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EFA1" w14:textId="77777777" w:rsidR="00B340FA" w:rsidRDefault="00B340FA" w:rsidP="00B340FA">
      <w:pPr>
        <w:pStyle w:val="School"/>
        <w:spacing w:before="0" w:after="0"/>
        <w:jc w:val="center"/>
        <w:outlineLvl w:val="0"/>
        <w:rPr>
          <w:rFonts w:ascii="Myriad Pro" w:hAnsi="Myriad Pro"/>
          <w:sz w:val="28"/>
        </w:rPr>
      </w:pPr>
      <w:r>
        <w:rPr>
          <w:rFonts w:ascii="Myriad Pro" w:hAnsi="Myriad Pro"/>
          <w:noProof/>
          <w:sz w:val="28"/>
          <w:lang w:val="en-US"/>
        </w:rPr>
        <w:drawing>
          <wp:inline distT="0" distB="0" distL="0" distR="0" wp14:anchorId="2E73D3B3" wp14:editId="2C8D46AE">
            <wp:extent cx="1903730" cy="828675"/>
            <wp:effectExtent l="0" t="0" r="1270" b="9525"/>
            <wp:docPr id="1" name="Picture 1" descr="Nilai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lai Uni"/>
                    <pic:cNvPicPr>
                      <a:picLocks noChangeAspect="1" noChangeArrowheads="1"/>
                    </pic:cNvPicPr>
                  </pic:nvPicPr>
                  <pic:blipFill>
                    <a:blip r:embed="rId8" cstate="print">
                      <a:extLst>
                        <a:ext uri="{28A0092B-C50C-407E-A947-70E740481C1C}">
                          <a14:useLocalDpi xmlns:a14="http://schemas.microsoft.com/office/drawing/2010/main" val="0"/>
                        </a:ext>
                      </a:extLst>
                    </a:blip>
                    <a:srcRect l="17487" t="18661" r="15553" b="26653"/>
                    <a:stretch>
                      <a:fillRect/>
                    </a:stretch>
                  </pic:blipFill>
                  <pic:spPr bwMode="auto">
                    <a:xfrm>
                      <a:off x="0" y="0"/>
                      <a:ext cx="1903730" cy="828675"/>
                    </a:xfrm>
                    <a:prstGeom prst="rect">
                      <a:avLst/>
                    </a:prstGeom>
                    <a:noFill/>
                    <a:ln>
                      <a:noFill/>
                    </a:ln>
                  </pic:spPr>
                </pic:pic>
              </a:graphicData>
            </a:graphic>
          </wp:inline>
        </w:drawing>
      </w:r>
    </w:p>
    <w:p w14:paraId="3BF3E3A8" w14:textId="77777777" w:rsidR="00B340FA" w:rsidRDefault="00B340FA" w:rsidP="00B340FA">
      <w:pPr>
        <w:pStyle w:val="School"/>
        <w:spacing w:before="0" w:after="0"/>
        <w:jc w:val="center"/>
        <w:rPr>
          <w:rFonts w:ascii="Myriad Pro" w:hAnsi="Myriad Pro"/>
        </w:rPr>
      </w:pPr>
    </w:p>
    <w:p w14:paraId="1A7B0B3F" w14:textId="753E64DE" w:rsidR="00E72E78" w:rsidRPr="00ED1C95" w:rsidRDefault="00E72E78" w:rsidP="00972FC4">
      <w:pPr>
        <w:pStyle w:val="Subtitle"/>
      </w:pPr>
      <w:r w:rsidRPr="00ED1C95">
        <w:t xml:space="preserve">MASTER OF BUSINESS </w:t>
      </w:r>
      <w:r w:rsidR="000F1DC8">
        <w:t>ADMINISTRATION (</w:t>
      </w:r>
      <w:r w:rsidR="006E710F">
        <w:t>ODL</w:t>
      </w:r>
      <w:r w:rsidR="000F1DC8">
        <w:t>)</w:t>
      </w:r>
    </w:p>
    <w:p w14:paraId="7D6B3AA9" w14:textId="77777777" w:rsidR="00B340FA" w:rsidRPr="002007BB" w:rsidRDefault="00B340FA" w:rsidP="00B340FA">
      <w:pPr>
        <w:pStyle w:val="Subtitle"/>
        <w:rPr>
          <w:rFonts w:ascii="Myriad Pro" w:hAnsi="Myriad Pro"/>
          <w:b w:val="0"/>
          <w:sz w:val="26"/>
          <w:szCs w:val="26"/>
        </w:rPr>
      </w:pPr>
    </w:p>
    <w:p w14:paraId="15B6703D" w14:textId="77777777" w:rsidR="00B340FA" w:rsidRPr="002007BB" w:rsidRDefault="00B340FA" w:rsidP="00B340FA">
      <w:pPr>
        <w:pStyle w:val="Subtitle"/>
        <w:rPr>
          <w:rFonts w:ascii="Myriad Pro" w:hAnsi="Myriad Pro"/>
          <w:sz w:val="26"/>
          <w:szCs w:val="26"/>
          <w:lang w:val="en-AU"/>
        </w:rPr>
      </w:pPr>
    </w:p>
    <w:p w14:paraId="12FC9DF8" w14:textId="77777777" w:rsidR="00B340FA" w:rsidRPr="002007BB" w:rsidRDefault="00AB6D3D" w:rsidP="00B340FA">
      <w:pPr>
        <w:pStyle w:val="Subtitle"/>
        <w:rPr>
          <w:rFonts w:ascii="Myriad Pro" w:hAnsi="Myriad Pro"/>
          <w:sz w:val="26"/>
          <w:szCs w:val="26"/>
          <w:lang w:val="en-AU"/>
        </w:rPr>
      </w:pPr>
      <w:r w:rsidRPr="002007BB">
        <w:rPr>
          <w:rFonts w:ascii="Myriad Pro" w:hAnsi="Myriad Pro"/>
          <w:sz w:val="26"/>
          <w:szCs w:val="26"/>
          <w:lang w:val="en-AU"/>
        </w:rPr>
        <w:t>TAKE HOME EXAMINATION</w:t>
      </w:r>
    </w:p>
    <w:p w14:paraId="0044E35A" w14:textId="05E84723" w:rsidR="00B340FA" w:rsidRPr="002007BB" w:rsidRDefault="009576BC" w:rsidP="00B340FA">
      <w:pPr>
        <w:pStyle w:val="Heading3"/>
        <w:shd w:val="clear" w:color="auto" w:fill="FFFFFF" w:themeFill="background1"/>
        <w:tabs>
          <w:tab w:val="left" w:pos="0"/>
        </w:tabs>
        <w:jc w:val="center"/>
        <w:rPr>
          <w:rFonts w:ascii="Myriad Pro" w:hAnsi="Myriad Pro"/>
          <w:sz w:val="26"/>
          <w:szCs w:val="26"/>
          <w:u w:val="none"/>
          <w:lang w:val="en-AU"/>
        </w:rPr>
      </w:pPr>
      <w:r>
        <w:rPr>
          <w:rFonts w:ascii="Myriad Pro" w:hAnsi="Myriad Pro"/>
          <w:sz w:val="26"/>
          <w:szCs w:val="26"/>
          <w:u w:val="none"/>
          <w:lang w:val="en-AU"/>
        </w:rPr>
        <w:t>JAN</w:t>
      </w:r>
      <w:r w:rsidR="00936D56" w:rsidRPr="002007BB">
        <w:rPr>
          <w:rFonts w:ascii="Myriad Pro" w:hAnsi="Myriad Pro"/>
          <w:sz w:val="26"/>
          <w:szCs w:val="26"/>
          <w:u w:val="none"/>
          <w:lang w:val="en-AU"/>
        </w:rPr>
        <w:t xml:space="preserve"> 202</w:t>
      </w:r>
      <w:r>
        <w:rPr>
          <w:rFonts w:ascii="Myriad Pro" w:hAnsi="Myriad Pro"/>
          <w:sz w:val="26"/>
          <w:szCs w:val="26"/>
          <w:u w:val="none"/>
          <w:lang w:val="en-AU"/>
        </w:rPr>
        <w:t>4</w:t>
      </w:r>
    </w:p>
    <w:p w14:paraId="6DD2A645" w14:textId="77777777" w:rsidR="00E855E0" w:rsidRPr="001A5183" w:rsidRDefault="00E855E0" w:rsidP="00E855E0">
      <w:pPr>
        <w:pStyle w:val="Footer"/>
        <w:tabs>
          <w:tab w:val="clear" w:pos="4320"/>
          <w:tab w:val="clear" w:pos="8640"/>
        </w:tabs>
        <w:jc w:val="center"/>
        <w:rPr>
          <w:rFonts w:ascii="Myriad Pro" w:hAnsi="Myriad Pro" w:cs="Arial"/>
          <w:sz w:val="26"/>
          <w:szCs w:val="26"/>
        </w:rPr>
      </w:pPr>
    </w:p>
    <w:p w14:paraId="45419636" w14:textId="77777777" w:rsidR="00E855E0" w:rsidRPr="001A5183" w:rsidRDefault="00E855E0" w:rsidP="00E855E0">
      <w:pPr>
        <w:rPr>
          <w:rFonts w:ascii="Myriad Pro" w:hAnsi="Myriad Pro" w:cs="Arial"/>
          <w:sz w:val="26"/>
          <w:szCs w:val="26"/>
        </w:rPr>
      </w:pPr>
    </w:p>
    <w:p w14:paraId="002C6220" w14:textId="36FA151A" w:rsidR="00C727D2" w:rsidRPr="00E41CFF" w:rsidRDefault="00C727D2" w:rsidP="00C727D2">
      <w:pPr>
        <w:pStyle w:val="PlainText"/>
        <w:tabs>
          <w:tab w:val="left" w:pos="5580"/>
        </w:tabs>
        <w:spacing w:after="0" w:line="240" w:lineRule="auto"/>
        <w:ind w:left="1080" w:hanging="1080"/>
        <w:jc w:val="both"/>
        <w:rPr>
          <w:rFonts w:ascii="Myriad Pro" w:hAnsi="Myriad Pro" w:cs="Myriad Pro"/>
          <w:b/>
          <w:sz w:val="24"/>
          <w:szCs w:val="24"/>
        </w:rPr>
      </w:pPr>
      <w:r w:rsidRPr="000F1DC8">
        <w:rPr>
          <w:rFonts w:ascii="Myriad Pro" w:hAnsi="Myriad Pro" w:cs="Myriad Pro"/>
          <w:b/>
          <w:sz w:val="24"/>
          <w:szCs w:val="24"/>
        </w:rPr>
        <w:t>Course</w:t>
      </w:r>
      <w:r w:rsidR="00027118" w:rsidRPr="000F1DC8">
        <w:rPr>
          <w:rFonts w:ascii="Myriad Pro" w:hAnsi="Myriad Pro" w:cs="Myriad Pro"/>
          <w:b/>
          <w:sz w:val="24"/>
          <w:szCs w:val="24"/>
        </w:rPr>
        <w:t xml:space="preserve">: </w:t>
      </w:r>
      <w:r w:rsidR="006E710F">
        <w:rPr>
          <w:rFonts w:ascii="Myriad Pro" w:hAnsi="Myriad Pro" w:cs="Myriad Pro"/>
          <w:b/>
          <w:sz w:val="24"/>
          <w:szCs w:val="24"/>
        </w:rPr>
        <w:t>O</w:t>
      </w:r>
      <w:r w:rsidR="005D1589">
        <w:rPr>
          <w:rFonts w:ascii="Myriad Pro" w:hAnsi="Myriad Pro" w:cs="Myriad Pro"/>
          <w:b/>
          <w:sz w:val="24"/>
          <w:szCs w:val="24"/>
          <w:lang w:val="en-MY"/>
        </w:rPr>
        <w:t>BA440</w:t>
      </w:r>
      <w:r w:rsidR="006E710F">
        <w:rPr>
          <w:rFonts w:ascii="Myriad Pro" w:hAnsi="Myriad Pro" w:cs="Myriad Pro"/>
          <w:b/>
          <w:sz w:val="24"/>
          <w:szCs w:val="24"/>
          <w:lang w:val="en-MY"/>
        </w:rPr>
        <w:t>8</w:t>
      </w:r>
      <w:r w:rsidR="00C76A86">
        <w:rPr>
          <w:rFonts w:ascii="Myriad Pro" w:hAnsi="Myriad Pro" w:cs="Myriad Pro"/>
          <w:b/>
          <w:sz w:val="24"/>
          <w:szCs w:val="24"/>
        </w:rPr>
        <w:t xml:space="preserve">                                                     </w:t>
      </w:r>
      <w:r w:rsidRPr="00E41CFF">
        <w:rPr>
          <w:rFonts w:ascii="Myriad Pro" w:hAnsi="Myriad Pro" w:cs="Myriad Pro"/>
          <w:b/>
          <w:sz w:val="24"/>
          <w:szCs w:val="24"/>
        </w:rPr>
        <w:t xml:space="preserve">Duration to complete: </w:t>
      </w:r>
      <w:r w:rsidR="005D1589">
        <w:rPr>
          <w:rFonts w:ascii="Myriad Pro" w:hAnsi="Myriad Pro" w:cs="Myriad Pro"/>
          <w:b/>
          <w:sz w:val="24"/>
          <w:szCs w:val="24"/>
        </w:rPr>
        <w:t>3</w:t>
      </w:r>
      <w:r w:rsidRPr="00E41CFF">
        <w:rPr>
          <w:rFonts w:ascii="Myriad Pro" w:hAnsi="Myriad Pro" w:cs="Myriad Pro"/>
          <w:b/>
          <w:sz w:val="24"/>
          <w:szCs w:val="24"/>
        </w:rPr>
        <w:t xml:space="preserve"> Hours</w:t>
      </w:r>
    </w:p>
    <w:p w14:paraId="1BECC86A" w14:textId="2AACF6DF" w:rsidR="000F1DC8" w:rsidRPr="00E41CFF" w:rsidRDefault="00776796" w:rsidP="000F1DC8">
      <w:pPr>
        <w:pStyle w:val="PlainText"/>
        <w:tabs>
          <w:tab w:val="left" w:pos="5580"/>
        </w:tabs>
        <w:spacing w:after="0" w:line="240" w:lineRule="auto"/>
        <w:ind w:left="1080" w:hanging="1080"/>
        <w:jc w:val="both"/>
        <w:rPr>
          <w:rFonts w:ascii="Myriad Pro" w:hAnsi="Myriad Pro" w:cs="Myriad Pro"/>
          <w:b/>
          <w:sz w:val="24"/>
          <w:szCs w:val="24"/>
        </w:rPr>
      </w:pPr>
      <w:r w:rsidRPr="00E41CFF">
        <w:rPr>
          <w:rFonts w:ascii="Myriad Pro" w:hAnsi="Myriad Pro" w:cs="Myriad Pro"/>
          <w:b/>
          <w:sz w:val="24"/>
          <w:szCs w:val="24"/>
          <w:lang w:val="en-MY"/>
        </w:rPr>
        <w:t>(</w:t>
      </w:r>
      <w:r w:rsidR="006E710F">
        <w:rPr>
          <w:rFonts w:ascii="Myriad Pro" w:eastAsiaTheme="minorEastAsia" w:hAnsi="Myriad Pro"/>
          <w:b/>
          <w:iCs/>
          <w:sz w:val="24"/>
          <w:szCs w:val="24"/>
          <w:lang w:eastAsia="zh-CN"/>
        </w:rPr>
        <w:t xml:space="preserve">Managerial </w:t>
      </w:r>
      <w:proofErr w:type="gramStart"/>
      <w:r w:rsidR="006E710F">
        <w:rPr>
          <w:rFonts w:ascii="Myriad Pro" w:eastAsiaTheme="minorEastAsia" w:hAnsi="Myriad Pro"/>
          <w:b/>
          <w:iCs/>
          <w:sz w:val="24"/>
          <w:szCs w:val="24"/>
          <w:lang w:eastAsia="zh-CN"/>
        </w:rPr>
        <w:t>Accounting</w:t>
      </w:r>
      <w:r w:rsidRPr="00E41CFF">
        <w:rPr>
          <w:rFonts w:ascii="Myriad Pro" w:hAnsi="Myriad Pro" w:cs="Myriad Pro"/>
          <w:b/>
          <w:sz w:val="24"/>
          <w:szCs w:val="24"/>
          <w:lang w:val="en-MY"/>
        </w:rPr>
        <w:t>)</w:t>
      </w:r>
      <w:r w:rsidR="00E41CFF" w:rsidRPr="00E41CFF">
        <w:rPr>
          <w:rFonts w:ascii="Myriad Pro" w:hAnsi="Myriad Pro" w:cs="Myriad Pro"/>
          <w:b/>
          <w:sz w:val="24"/>
          <w:szCs w:val="24"/>
        </w:rPr>
        <w:t xml:space="preserve"> </w:t>
      </w:r>
      <w:r w:rsidR="00C76A86">
        <w:rPr>
          <w:rFonts w:ascii="Myriad Pro" w:hAnsi="Myriad Pro" w:cs="Myriad Pro"/>
          <w:b/>
          <w:sz w:val="24"/>
          <w:szCs w:val="24"/>
        </w:rPr>
        <w:t xml:space="preserve">  </w:t>
      </w:r>
      <w:proofErr w:type="gramEnd"/>
      <w:r w:rsidR="00C76A86">
        <w:rPr>
          <w:rFonts w:ascii="Myriad Pro" w:hAnsi="Myriad Pro" w:cs="Myriad Pro"/>
          <w:b/>
          <w:sz w:val="24"/>
          <w:szCs w:val="24"/>
        </w:rPr>
        <w:t xml:space="preserve">                                     </w:t>
      </w:r>
      <w:r w:rsidR="00C727D2" w:rsidRPr="00E41CFF">
        <w:rPr>
          <w:rFonts w:ascii="Myriad Pro" w:hAnsi="Myriad Pro" w:cs="Myriad Pro"/>
          <w:b/>
          <w:sz w:val="24"/>
          <w:szCs w:val="24"/>
        </w:rPr>
        <w:t>Start Time</w:t>
      </w:r>
      <w:r w:rsidR="00C727D2" w:rsidRPr="00E41CFF">
        <w:rPr>
          <w:rFonts w:ascii="Myriad Pro" w:hAnsi="Myriad Pro" w:cs="Myriad Pro"/>
          <w:b/>
          <w:sz w:val="24"/>
          <w:szCs w:val="24"/>
          <w:lang w:val="en-MY"/>
        </w:rPr>
        <w:t>:</w:t>
      </w:r>
      <w:r w:rsidR="00C76A86">
        <w:rPr>
          <w:rFonts w:ascii="Myriad Pro" w:hAnsi="Myriad Pro" w:cs="Myriad Pro"/>
          <w:b/>
          <w:sz w:val="24"/>
          <w:szCs w:val="24"/>
          <w:lang w:val="en-MY"/>
        </w:rPr>
        <w:t xml:space="preserve"> </w:t>
      </w:r>
      <w:r w:rsidR="006468F2" w:rsidRPr="00E41CFF">
        <w:rPr>
          <w:rFonts w:ascii="Myriad Pro" w:hAnsi="Myriad Pro" w:cs="Myriad Pro"/>
          <w:b/>
          <w:sz w:val="24"/>
          <w:szCs w:val="24"/>
        </w:rPr>
        <w:t>9</w:t>
      </w:r>
      <w:r w:rsidR="00981F1C" w:rsidRPr="00E41CFF">
        <w:rPr>
          <w:rFonts w:ascii="Myriad Pro" w:hAnsi="Myriad Pro" w:cs="Myriad Pro"/>
          <w:b/>
          <w:sz w:val="24"/>
          <w:szCs w:val="24"/>
        </w:rPr>
        <w:t>.0</w:t>
      </w:r>
      <w:r w:rsidR="00A06ED0" w:rsidRPr="00E41CFF">
        <w:rPr>
          <w:rFonts w:ascii="Myriad Pro" w:hAnsi="Myriad Pro" w:cs="Myriad Pro"/>
          <w:b/>
          <w:sz w:val="24"/>
          <w:szCs w:val="24"/>
        </w:rPr>
        <w:t>0</w:t>
      </w:r>
      <w:r w:rsidR="00E33133" w:rsidRPr="00E41CFF">
        <w:rPr>
          <w:rFonts w:ascii="Myriad Pro" w:hAnsi="Myriad Pro" w:cs="Myriad Pro"/>
          <w:b/>
          <w:sz w:val="24"/>
          <w:szCs w:val="24"/>
        </w:rPr>
        <w:t xml:space="preserve"> </w:t>
      </w:r>
      <w:r w:rsidR="006468F2" w:rsidRPr="00E41CFF">
        <w:rPr>
          <w:rFonts w:ascii="Myriad Pro" w:hAnsi="Myriad Pro" w:cs="Myriad Pro"/>
          <w:b/>
          <w:sz w:val="24"/>
          <w:szCs w:val="24"/>
        </w:rPr>
        <w:t>a</w:t>
      </w:r>
      <w:r w:rsidR="00C727D2" w:rsidRPr="00E41CFF">
        <w:rPr>
          <w:rFonts w:ascii="Myriad Pro" w:hAnsi="Myriad Pro" w:cs="Myriad Pro"/>
          <w:b/>
          <w:sz w:val="24"/>
          <w:szCs w:val="24"/>
        </w:rPr>
        <w:t>m,</w:t>
      </w:r>
      <w:r w:rsidR="000071B4" w:rsidRPr="00E41CFF">
        <w:rPr>
          <w:rFonts w:ascii="Myriad Pro" w:hAnsi="Myriad Pro" w:cs="Myriad Pro"/>
          <w:b/>
          <w:sz w:val="24"/>
          <w:szCs w:val="24"/>
        </w:rPr>
        <w:t xml:space="preserve"> </w:t>
      </w:r>
      <w:bookmarkStart w:id="0" w:name="_Hlk195176946"/>
      <w:r w:rsidR="006E710F">
        <w:rPr>
          <w:rFonts w:ascii="Myriad Pro" w:hAnsi="Myriad Pro" w:cs="Myriad Pro"/>
          <w:b/>
          <w:sz w:val="24"/>
          <w:szCs w:val="24"/>
        </w:rPr>
        <w:t>17</w:t>
      </w:r>
      <w:r w:rsidR="005D1589">
        <w:rPr>
          <w:rFonts w:ascii="Myriad Pro" w:hAnsi="Myriad Pro" w:cs="Myriad Pro"/>
          <w:b/>
          <w:sz w:val="24"/>
          <w:szCs w:val="24"/>
          <w:vertAlign w:val="superscript"/>
        </w:rPr>
        <w:t>th</w:t>
      </w:r>
      <w:r w:rsidR="00C32A81" w:rsidRPr="00E41CFF">
        <w:rPr>
          <w:rFonts w:ascii="Myriad Pro" w:hAnsi="Myriad Pro" w:cs="Myriad Pro"/>
          <w:b/>
          <w:sz w:val="24"/>
          <w:szCs w:val="24"/>
        </w:rPr>
        <w:t xml:space="preserve"> </w:t>
      </w:r>
      <w:r w:rsidR="009576BC" w:rsidRPr="00E41CFF">
        <w:rPr>
          <w:rFonts w:ascii="Myriad Pro" w:hAnsi="Myriad Pro" w:cs="Myriad Pro"/>
          <w:b/>
          <w:sz w:val="24"/>
          <w:szCs w:val="24"/>
        </w:rPr>
        <w:t>A</w:t>
      </w:r>
      <w:r w:rsidR="005D1589">
        <w:rPr>
          <w:rFonts w:ascii="Myriad Pro" w:hAnsi="Myriad Pro" w:cs="Myriad Pro"/>
          <w:b/>
          <w:sz w:val="24"/>
          <w:szCs w:val="24"/>
        </w:rPr>
        <w:t>pr</w:t>
      </w:r>
      <w:r w:rsidR="00C727D2" w:rsidRPr="00E41CFF">
        <w:rPr>
          <w:rFonts w:ascii="Myriad Pro" w:hAnsi="Myriad Pro" w:cs="Myriad Pro"/>
          <w:b/>
          <w:sz w:val="24"/>
          <w:szCs w:val="24"/>
        </w:rPr>
        <w:t xml:space="preserve"> 202</w:t>
      </w:r>
      <w:r w:rsidR="005D1589">
        <w:rPr>
          <w:rFonts w:ascii="Myriad Pro" w:hAnsi="Myriad Pro" w:cs="Myriad Pro"/>
          <w:b/>
          <w:sz w:val="24"/>
          <w:szCs w:val="24"/>
        </w:rPr>
        <w:t>5</w:t>
      </w:r>
      <w:bookmarkEnd w:id="0"/>
    </w:p>
    <w:p w14:paraId="3AFEAD75" w14:textId="57646A52" w:rsidR="000F1DC8" w:rsidRPr="00C42C6C" w:rsidRDefault="00C727D2" w:rsidP="005A4215">
      <w:pPr>
        <w:pStyle w:val="School"/>
        <w:pBdr>
          <w:bottom w:val="single" w:sz="4" w:space="0" w:color="auto"/>
        </w:pBdr>
        <w:tabs>
          <w:tab w:val="clear" w:pos="6521"/>
          <w:tab w:val="left" w:pos="5954"/>
        </w:tabs>
        <w:spacing w:before="0" w:after="0"/>
        <w:rPr>
          <w:rFonts w:ascii="Myriad Pro" w:hAnsi="Myriad Pro" w:cs="Myriad Pro"/>
          <w:b w:val="0"/>
          <w:sz w:val="24"/>
        </w:rPr>
      </w:pPr>
      <w:r w:rsidRPr="00E41CFF">
        <w:rPr>
          <w:rFonts w:ascii="Myriad Pro" w:hAnsi="Myriad Pro" w:cs="Myriad Pro"/>
          <w:sz w:val="24"/>
        </w:rPr>
        <w:t xml:space="preserve">Lecturer: </w:t>
      </w:r>
      <w:r w:rsidR="005D1589">
        <w:rPr>
          <w:rFonts w:ascii="Myriad Pro" w:hAnsi="Myriad Pro" w:cs="Arial"/>
          <w:sz w:val="24"/>
        </w:rPr>
        <w:t>Siti Nur Aida Mohd Nashruddin</w:t>
      </w:r>
      <w:r w:rsidR="00C76A86">
        <w:rPr>
          <w:rFonts w:ascii="Myriad Pro" w:hAnsi="Myriad Pro" w:cs="Myriad Pro"/>
          <w:sz w:val="24"/>
        </w:rPr>
        <w:t xml:space="preserve">            </w:t>
      </w:r>
      <w:r w:rsidR="000F1DC8" w:rsidRPr="00C76A86">
        <w:rPr>
          <w:rFonts w:ascii="Myriad Pro" w:hAnsi="Myriad Pro" w:cs="Myriad Pro"/>
          <w:sz w:val="24"/>
        </w:rPr>
        <w:t xml:space="preserve">End Time:  </w:t>
      </w:r>
      <w:r w:rsidR="005D1589">
        <w:rPr>
          <w:rFonts w:ascii="Myriad Pro" w:hAnsi="Myriad Pro" w:cs="Myriad Pro"/>
          <w:sz w:val="24"/>
        </w:rPr>
        <w:t>12</w:t>
      </w:r>
      <w:r w:rsidR="000F1DC8" w:rsidRPr="00C76A86">
        <w:rPr>
          <w:rFonts w:ascii="Myriad Pro" w:hAnsi="Myriad Pro" w:cs="Myriad Pro"/>
          <w:sz w:val="24"/>
        </w:rPr>
        <w:t xml:space="preserve">.00 pm, </w:t>
      </w:r>
      <w:r w:rsidR="006E710F" w:rsidRPr="006E710F">
        <w:rPr>
          <w:rFonts w:ascii="Myriad Pro" w:hAnsi="Myriad Pro" w:cs="Myriad Pro"/>
          <w:bCs/>
          <w:sz w:val="24"/>
        </w:rPr>
        <w:t>17</w:t>
      </w:r>
      <w:r w:rsidR="006E710F">
        <w:rPr>
          <w:rFonts w:ascii="Myriad Pro" w:hAnsi="Myriad Pro" w:cs="Myriad Pro"/>
          <w:sz w:val="24"/>
          <w:vertAlign w:val="superscript"/>
        </w:rPr>
        <w:t>th</w:t>
      </w:r>
      <w:r w:rsidR="006E710F" w:rsidRPr="00E41CFF">
        <w:rPr>
          <w:rFonts w:ascii="Myriad Pro" w:hAnsi="Myriad Pro" w:cs="Myriad Pro"/>
          <w:sz w:val="24"/>
        </w:rPr>
        <w:t xml:space="preserve"> A</w:t>
      </w:r>
      <w:r w:rsidR="006E710F">
        <w:rPr>
          <w:rFonts w:ascii="Myriad Pro" w:hAnsi="Myriad Pro" w:cs="Myriad Pro"/>
          <w:sz w:val="24"/>
        </w:rPr>
        <w:t>pr</w:t>
      </w:r>
      <w:r w:rsidR="006E710F" w:rsidRPr="00E41CFF">
        <w:rPr>
          <w:rFonts w:ascii="Myriad Pro" w:hAnsi="Myriad Pro" w:cs="Myriad Pro"/>
          <w:sz w:val="24"/>
        </w:rPr>
        <w:t xml:space="preserve"> 202</w:t>
      </w:r>
      <w:r w:rsidR="006E710F">
        <w:rPr>
          <w:rFonts w:ascii="Myriad Pro" w:hAnsi="Myriad Pro" w:cs="Myriad Pro"/>
          <w:sz w:val="24"/>
        </w:rPr>
        <w:t>5</w:t>
      </w:r>
    </w:p>
    <w:p w14:paraId="0B56D034" w14:textId="3B2FFCB6" w:rsidR="00AB6D3D" w:rsidRPr="00C42C6C" w:rsidRDefault="000F1DC8" w:rsidP="000F1DC8">
      <w:pPr>
        <w:pStyle w:val="School"/>
        <w:pBdr>
          <w:bottom w:val="single" w:sz="4" w:space="0" w:color="auto"/>
        </w:pBdr>
        <w:tabs>
          <w:tab w:val="clear" w:pos="6521"/>
          <w:tab w:val="left" w:pos="6300"/>
        </w:tabs>
        <w:spacing w:before="0" w:after="0"/>
        <w:jc w:val="both"/>
        <w:rPr>
          <w:rFonts w:ascii="Myriad Pro" w:hAnsi="Myriad Pro" w:cs="Myriad Pro"/>
          <w:b w:val="0"/>
          <w:sz w:val="24"/>
        </w:rPr>
      </w:pPr>
      <w:r>
        <w:rPr>
          <w:rFonts w:ascii="Myriad Pro" w:hAnsi="Myriad Pro" w:cs="Myriad Pro"/>
          <w:b w:val="0"/>
          <w:sz w:val="24"/>
        </w:rPr>
        <w:t xml:space="preserve">        </w:t>
      </w:r>
      <w:r w:rsidR="00C727D2">
        <w:rPr>
          <w:rFonts w:ascii="Myriad Pro" w:hAnsi="Myriad Pro" w:cs="Myriad Pro"/>
          <w:b w:val="0"/>
          <w:sz w:val="24"/>
        </w:rPr>
        <w:t xml:space="preserve">                                                   </w:t>
      </w:r>
      <w:r w:rsidR="002C109B">
        <w:rPr>
          <w:rFonts w:ascii="Myriad Pro" w:hAnsi="Myriad Pro" w:cs="Myriad Pro"/>
          <w:b w:val="0"/>
          <w:sz w:val="24"/>
        </w:rPr>
        <w:t xml:space="preserve">               </w:t>
      </w:r>
      <w:r w:rsidR="00B43376">
        <w:rPr>
          <w:rFonts w:ascii="Myriad Pro" w:hAnsi="Myriad Pro" w:cs="Myriad Pro"/>
          <w:b w:val="0"/>
          <w:sz w:val="24"/>
        </w:rPr>
        <w:t xml:space="preserve">   </w:t>
      </w:r>
      <w:r w:rsidR="00027118">
        <w:rPr>
          <w:rFonts w:ascii="Myriad Pro" w:hAnsi="Myriad Pro" w:cs="Myriad Pro"/>
          <w:b w:val="0"/>
          <w:sz w:val="24"/>
        </w:rPr>
        <w:t xml:space="preserve"> </w:t>
      </w:r>
      <w:r>
        <w:rPr>
          <w:rFonts w:ascii="Myriad Pro" w:hAnsi="Myriad Pro" w:cs="Myriad Pro"/>
          <w:b w:val="0"/>
          <w:sz w:val="24"/>
        </w:rPr>
        <w:t xml:space="preserve">                  </w:t>
      </w:r>
    </w:p>
    <w:p w14:paraId="1C7E1B2E" w14:textId="77777777" w:rsidR="00652A41" w:rsidRPr="00AB6D3D" w:rsidRDefault="00652A41" w:rsidP="00AB6D3D">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14:paraId="2CE587B5" w14:textId="77777777" w:rsidR="00AB6D3D" w:rsidRPr="00E00700" w:rsidRDefault="00AB6D3D" w:rsidP="002007BB">
      <w:pPr>
        <w:pStyle w:val="School"/>
        <w:tabs>
          <w:tab w:val="clear" w:pos="6521"/>
          <w:tab w:val="left" w:pos="6300"/>
        </w:tabs>
        <w:spacing w:before="0" w:after="0"/>
        <w:jc w:val="both"/>
        <w:rPr>
          <w:rFonts w:ascii="Myriad Pro" w:hAnsi="Myriad Pro" w:cs="Myriad Pro"/>
          <w:sz w:val="24"/>
          <w:u w:val="single"/>
        </w:rPr>
      </w:pPr>
      <w:r w:rsidRPr="00E00700">
        <w:rPr>
          <w:rFonts w:ascii="Myriad Pro" w:hAnsi="Myriad Pro" w:cs="Myriad Pro"/>
          <w:sz w:val="24"/>
          <w:u w:val="single"/>
        </w:rPr>
        <w:t>Instructions:</w:t>
      </w:r>
    </w:p>
    <w:p w14:paraId="7C93F5FB" w14:textId="77777777" w:rsidR="00AB6D3D" w:rsidRPr="00E00700" w:rsidRDefault="00AB6D3D" w:rsidP="00AB6D3D">
      <w:pPr>
        <w:pStyle w:val="Heading2"/>
        <w:tabs>
          <w:tab w:val="right" w:pos="9360"/>
        </w:tabs>
        <w:spacing w:before="0"/>
        <w:rPr>
          <w:rFonts w:ascii="Myriad Pro" w:hAnsi="Myriad Pro"/>
          <w:b w:val="0"/>
          <w:color w:val="auto"/>
          <w:sz w:val="24"/>
          <w:szCs w:val="24"/>
        </w:rPr>
      </w:pPr>
      <w:r w:rsidRPr="00E00700">
        <w:rPr>
          <w:rFonts w:ascii="Myriad Pro" w:hAnsi="Myriad Pro"/>
          <w:b w:val="0"/>
          <w:color w:val="auto"/>
          <w:sz w:val="24"/>
          <w:szCs w:val="24"/>
        </w:rPr>
        <w:t xml:space="preserve">This examination paper is confidential. The questions must be answered individually.  </w:t>
      </w:r>
    </w:p>
    <w:p w14:paraId="5350861C" w14:textId="77777777" w:rsidR="00AB6D3D" w:rsidRPr="00E00700" w:rsidRDefault="00AB6D3D" w:rsidP="00AB6D3D">
      <w:pPr>
        <w:pStyle w:val="Heading2"/>
        <w:tabs>
          <w:tab w:val="right" w:pos="9360"/>
        </w:tabs>
        <w:spacing w:before="0"/>
        <w:rPr>
          <w:rFonts w:ascii="Myriad Pro" w:hAnsi="Myriad Pro" w:cs="Myriad Pro"/>
          <w:b w:val="0"/>
          <w:color w:val="auto"/>
          <w:sz w:val="24"/>
          <w:szCs w:val="24"/>
        </w:rPr>
      </w:pPr>
      <w:r w:rsidRPr="00E00700">
        <w:rPr>
          <w:rFonts w:ascii="Myriad Pro" w:hAnsi="Myriad Pro"/>
          <w:b w:val="0"/>
          <w:color w:val="auto"/>
          <w:sz w:val="24"/>
          <w:szCs w:val="24"/>
        </w:rPr>
        <w:t xml:space="preserve">Students are NOT PERMITTED to discuss or consult with other students or individuals. </w:t>
      </w:r>
    </w:p>
    <w:p w14:paraId="5335B79D" w14:textId="77777777" w:rsidR="00AB6D3D" w:rsidRPr="00E00700" w:rsidRDefault="00AB6D3D" w:rsidP="00AB6D3D">
      <w:pPr>
        <w:pStyle w:val="Heading2"/>
        <w:tabs>
          <w:tab w:val="right" w:pos="9360"/>
        </w:tabs>
        <w:spacing w:before="0"/>
        <w:rPr>
          <w:rFonts w:ascii="Myriad Pro" w:hAnsi="Myriad Pro" w:cs="Myriad Pro"/>
          <w:b w:val="0"/>
          <w:color w:val="auto"/>
          <w:sz w:val="24"/>
          <w:szCs w:val="24"/>
        </w:rPr>
      </w:pPr>
    </w:p>
    <w:p w14:paraId="4ED1DAE6" w14:textId="77777777" w:rsidR="002007BB" w:rsidRPr="00E00700" w:rsidRDefault="002007BB" w:rsidP="002007BB">
      <w:pPr>
        <w:ind w:left="1260" w:hanging="1260"/>
        <w:rPr>
          <w:rFonts w:ascii="Myriad Pro" w:hAnsi="Myriad Pro" w:cs="Arial"/>
          <w:b/>
          <w:bCs/>
          <w:sz w:val="24"/>
          <w:szCs w:val="24"/>
          <w:lang w:eastAsia="ko-KR"/>
        </w:rPr>
      </w:pPr>
      <w:r w:rsidRPr="00E00700">
        <w:rPr>
          <w:rFonts w:ascii="Myriad Pro" w:hAnsi="Myriad Pro" w:cs="Arial"/>
          <w:b/>
          <w:bCs/>
          <w:sz w:val="24"/>
          <w:szCs w:val="24"/>
        </w:rPr>
        <w:t>I</w:t>
      </w:r>
      <w:r w:rsidRPr="00E00700">
        <w:rPr>
          <w:rFonts w:ascii="Myriad Pro" w:hAnsi="Myriad Pro" w:cs="Arial"/>
          <w:b/>
          <w:bCs/>
          <w:sz w:val="24"/>
          <w:szCs w:val="24"/>
          <w:lang w:eastAsia="ko-KR"/>
        </w:rPr>
        <w:t>NSTRUCTIONS TO CANDIDATES:</w:t>
      </w:r>
    </w:p>
    <w:p w14:paraId="63C793BA" w14:textId="11DCF318" w:rsidR="002007BB" w:rsidRPr="00E00700" w:rsidRDefault="002007BB" w:rsidP="002007BB">
      <w:pPr>
        <w:numPr>
          <w:ilvl w:val="0"/>
          <w:numId w:val="11"/>
        </w:numPr>
        <w:jc w:val="both"/>
        <w:rPr>
          <w:rFonts w:ascii="Myriad Pro" w:hAnsi="Myriad Pro" w:cs="Arial"/>
          <w:bCs/>
          <w:sz w:val="24"/>
          <w:szCs w:val="24"/>
        </w:rPr>
      </w:pPr>
      <w:r w:rsidRPr="00E00700">
        <w:rPr>
          <w:rFonts w:ascii="Myriad Pro" w:hAnsi="Myriad Pro" w:cs="Arial"/>
          <w:sz w:val="24"/>
          <w:szCs w:val="24"/>
        </w:rPr>
        <w:t xml:space="preserve">This examination has a total of </w:t>
      </w:r>
      <w:r w:rsidRPr="00E00700">
        <w:rPr>
          <w:rFonts w:ascii="Myriad Pro" w:hAnsi="Myriad Pro" w:cs="Arial"/>
          <w:sz w:val="24"/>
          <w:szCs w:val="24"/>
          <w:lang w:eastAsia="ko-KR"/>
        </w:rPr>
        <w:t>100</w:t>
      </w:r>
      <w:r w:rsidRPr="00E00700">
        <w:rPr>
          <w:rFonts w:ascii="Myriad Pro" w:hAnsi="Myriad Pro" w:cs="Arial"/>
          <w:sz w:val="24"/>
          <w:szCs w:val="24"/>
        </w:rPr>
        <w:t xml:space="preserve"> marks and accounts for </w:t>
      </w:r>
      <w:r w:rsidR="008163DB">
        <w:rPr>
          <w:rFonts w:ascii="Myriad Pro" w:hAnsi="Myriad Pro" w:cs="Arial"/>
          <w:sz w:val="24"/>
          <w:szCs w:val="24"/>
          <w:lang w:eastAsia="ko-KR"/>
        </w:rPr>
        <w:t>3</w:t>
      </w:r>
      <w:r w:rsidRPr="00E00700">
        <w:rPr>
          <w:rFonts w:ascii="Myriad Pro" w:hAnsi="Myriad Pro" w:cs="Arial"/>
          <w:sz w:val="24"/>
          <w:szCs w:val="24"/>
          <w:lang w:eastAsia="ko-KR"/>
        </w:rPr>
        <w:t>0</w:t>
      </w:r>
      <w:r w:rsidRPr="00E00700">
        <w:rPr>
          <w:rFonts w:ascii="Myriad Pro" w:hAnsi="Myriad Pro" w:cs="Arial"/>
          <w:sz w:val="24"/>
          <w:szCs w:val="24"/>
        </w:rPr>
        <w:t>% of the final assessment of the subject.</w:t>
      </w:r>
    </w:p>
    <w:p w14:paraId="7A7B2F2B" w14:textId="43CA2660" w:rsidR="002007BB" w:rsidRPr="00E00700" w:rsidRDefault="002007BB" w:rsidP="002007BB">
      <w:pPr>
        <w:pStyle w:val="ListParagraph"/>
        <w:numPr>
          <w:ilvl w:val="0"/>
          <w:numId w:val="11"/>
        </w:numPr>
        <w:jc w:val="both"/>
        <w:rPr>
          <w:rFonts w:ascii="Myriad Pro" w:hAnsi="Myriad Pro" w:cs="Arial"/>
          <w:sz w:val="24"/>
          <w:szCs w:val="24"/>
        </w:rPr>
      </w:pPr>
      <w:r w:rsidRPr="00E00700">
        <w:rPr>
          <w:rFonts w:ascii="Myriad Pro" w:hAnsi="Myriad Pro" w:cs="Arial"/>
          <w:sz w:val="24"/>
          <w:szCs w:val="24"/>
        </w:rPr>
        <w:t xml:space="preserve">Answer </w:t>
      </w:r>
      <w:r w:rsidRPr="00E00700">
        <w:rPr>
          <w:rFonts w:ascii="Myriad Pro" w:hAnsi="Myriad Pro" w:cs="Arial"/>
          <w:b/>
          <w:sz w:val="24"/>
          <w:szCs w:val="24"/>
        </w:rPr>
        <w:t>ALL</w:t>
      </w:r>
      <w:r w:rsidRPr="00E00700">
        <w:rPr>
          <w:rFonts w:ascii="Myriad Pro" w:hAnsi="Myriad Pro" w:cs="Arial"/>
          <w:sz w:val="24"/>
          <w:szCs w:val="24"/>
        </w:rPr>
        <w:t xml:space="preserve"> </w:t>
      </w:r>
      <w:r w:rsidR="00076F4E">
        <w:rPr>
          <w:rFonts w:ascii="Myriad Pro" w:hAnsi="Myriad Pro" w:cs="Arial"/>
          <w:sz w:val="24"/>
          <w:szCs w:val="24"/>
        </w:rPr>
        <w:t xml:space="preserve">the </w:t>
      </w:r>
      <w:r w:rsidRPr="00E00700">
        <w:rPr>
          <w:rFonts w:ascii="Myriad Pro" w:hAnsi="Myriad Pro" w:cs="Arial"/>
          <w:sz w:val="24"/>
          <w:szCs w:val="24"/>
        </w:rPr>
        <w:t>questions</w:t>
      </w:r>
      <w:r w:rsidR="00301353">
        <w:rPr>
          <w:rFonts w:ascii="Myriad Pro" w:hAnsi="Myriad Pro" w:cs="Arial"/>
          <w:sz w:val="24"/>
          <w:szCs w:val="24"/>
        </w:rPr>
        <w:t xml:space="preserve"> </w:t>
      </w:r>
    </w:p>
    <w:p w14:paraId="62CD7456" w14:textId="77777777" w:rsidR="002007BB" w:rsidRPr="00E00700" w:rsidRDefault="002007BB" w:rsidP="002007BB">
      <w:pPr>
        <w:numPr>
          <w:ilvl w:val="0"/>
          <w:numId w:val="11"/>
        </w:numPr>
        <w:jc w:val="both"/>
        <w:rPr>
          <w:rFonts w:ascii="Myriad Pro" w:hAnsi="Myriad Pro" w:cs="Arial"/>
          <w:sz w:val="24"/>
          <w:szCs w:val="24"/>
          <w:lang w:eastAsia="ko-KR"/>
        </w:rPr>
      </w:pPr>
      <w:r w:rsidRPr="00E00700">
        <w:rPr>
          <w:rFonts w:ascii="Myriad Pro" w:hAnsi="Myriad Pro" w:cs="Arial"/>
          <w:sz w:val="24"/>
          <w:szCs w:val="24"/>
          <w:lang w:eastAsia="ko-KR"/>
        </w:rPr>
        <w:t xml:space="preserve">This examination paper is confidential. The questions must be answered individually.  Students are </w:t>
      </w:r>
      <w:r w:rsidRPr="00E00700">
        <w:rPr>
          <w:rFonts w:ascii="Myriad Pro" w:hAnsi="Myriad Pro" w:cs="Arial"/>
          <w:b/>
          <w:sz w:val="24"/>
          <w:szCs w:val="24"/>
          <w:lang w:eastAsia="ko-KR"/>
        </w:rPr>
        <w:t>NOT PERMITTED</w:t>
      </w:r>
      <w:r w:rsidRPr="00E00700">
        <w:rPr>
          <w:rFonts w:ascii="Myriad Pro" w:hAnsi="Myriad Pro" w:cs="Arial"/>
          <w:sz w:val="24"/>
          <w:szCs w:val="24"/>
          <w:lang w:eastAsia="ko-KR"/>
        </w:rPr>
        <w:t xml:space="preserve"> to discuss or consult with other students or individuals.</w:t>
      </w:r>
    </w:p>
    <w:p w14:paraId="7EF500D9" w14:textId="77777777" w:rsidR="002007BB" w:rsidRPr="00E00700" w:rsidRDefault="002007BB" w:rsidP="002007BB">
      <w:pPr>
        <w:numPr>
          <w:ilvl w:val="0"/>
          <w:numId w:val="11"/>
        </w:numPr>
        <w:jc w:val="both"/>
        <w:rPr>
          <w:rFonts w:ascii="Myriad Pro" w:hAnsi="Myriad Pro" w:cs="Arial"/>
          <w:sz w:val="24"/>
          <w:szCs w:val="24"/>
          <w:lang w:eastAsia="ko-KR"/>
        </w:rPr>
      </w:pPr>
      <w:r w:rsidRPr="00E00700">
        <w:rPr>
          <w:rFonts w:ascii="Myriad Pro" w:hAnsi="Myriad Pro"/>
          <w:b/>
          <w:bCs/>
          <w:sz w:val="24"/>
          <w:szCs w:val="24"/>
        </w:rPr>
        <w:t>NILAI UNIVERSITY</w:t>
      </w:r>
      <w:r w:rsidRPr="00E00700">
        <w:rPr>
          <w:rFonts w:ascii="Myriad Pro" w:hAnsi="Myriad Pro"/>
          <w:sz w:val="24"/>
          <w:szCs w:val="24"/>
        </w:rPr>
        <w:t xml:space="preserve"> has strict rules to ensure that students’ work is truly the result of their individual effort, skills and knowledge. Students must ensure that any answer submitted is genuinely their own and is not plagiarized.</w:t>
      </w:r>
    </w:p>
    <w:p w14:paraId="182E7D78" w14:textId="77777777" w:rsidR="002007BB" w:rsidRPr="00E00700" w:rsidRDefault="002007BB" w:rsidP="002007BB">
      <w:pPr>
        <w:jc w:val="both"/>
        <w:rPr>
          <w:rFonts w:ascii="Myriad Pro" w:hAnsi="Myriad Pro" w:cs="Arial"/>
          <w:sz w:val="24"/>
          <w:szCs w:val="24"/>
        </w:rPr>
      </w:pPr>
    </w:p>
    <w:p w14:paraId="4A902927" w14:textId="77777777" w:rsidR="002007BB" w:rsidRPr="00E00700" w:rsidRDefault="002007BB" w:rsidP="00BF26B1">
      <w:pPr>
        <w:pStyle w:val="Heading2"/>
        <w:tabs>
          <w:tab w:val="right" w:pos="9360"/>
        </w:tabs>
        <w:spacing w:before="0"/>
        <w:rPr>
          <w:rFonts w:ascii="Myriad Pro" w:hAnsi="Myriad Pro" w:cs="Myriad Pro"/>
          <w:color w:val="auto"/>
          <w:sz w:val="24"/>
          <w:szCs w:val="24"/>
        </w:rPr>
      </w:pPr>
      <w:r w:rsidRPr="00E00700">
        <w:rPr>
          <w:rFonts w:ascii="Myriad Pro" w:hAnsi="Myriad Pro" w:cs="Myriad Pro"/>
          <w:color w:val="auto"/>
          <w:sz w:val="24"/>
          <w:szCs w:val="24"/>
        </w:rPr>
        <w:t>ANSWER FORMAT:</w:t>
      </w:r>
    </w:p>
    <w:p w14:paraId="17879EBA" w14:textId="77777777" w:rsidR="002007BB" w:rsidRPr="00E00700" w:rsidRDefault="002007BB" w:rsidP="002007BB">
      <w:pPr>
        <w:pStyle w:val="ListParagraph"/>
        <w:numPr>
          <w:ilvl w:val="0"/>
          <w:numId w:val="12"/>
        </w:numPr>
        <w:jc w:val="both"/>
        <w:rPr>
          <w:rFonts w:ascii="Myriad Pro" w:hAnsi="Myriad Pro"/>
          <w:sz w:val="24"/>
          <w:szCs w:val="24"/>
        </w:rPr>
      </w:pPr>
      <w:r w:rsidRPr="00E00700">
        <w:rPr>
          <w:rFonts w:ascii="Myriad Pro" w:hAnsi="Myriad Pro"/>
          <w:sz w:val="24"/>
          <w:szCs w:val="24"/>
        </w:rPr>
        <w:t xml:space="preserve">Do not put your name on any materials related to the exam. Use only your </w:t>
      </w:r>
      <w:r w:rsidRPr="00E00700">
        <w:rPr>
          <w:rFonts w:ascii="Myriad Pro" w:hAnsi="Myriad Pro"/>
          <w:b/>
          <w:sz w:val="24"/>
          <w:szCs w:val="24"/>
        </w:rPr>
        <w:t xml:space="preserve">STUDENT ID NUMBER </w:t>
      </w:r>
      <w:r w:rsidRPr="00E00700">
        <w:rPr>
          <w:rFonts w:ascii="Myriad Pro" w:hAnsi="Myriad Pro"/>
          <w:sz w:val="24"/>
          <w:szCs w:val="24"/>
        </w:rPr>
        <w:t xml:space="preserve">for identification. </w:t>
      </w:r>
    </w:p>
    <w:p w14:paraId="48E10C14" w14:textId="77777777" w:rsidR="002007BB" w:rsidRPr="00E00700" w:rsidRDefault="002007BB" w:rsidP="002007BB">
      <w:pPr>
        <w:pStyle w:val="ListParagraph"/>
        <w:numPr>
          <w:ilvl w:val="0"/>
          <w:numId w:val="12"/>
        </w:numPr>
        <w:jc w:val="both"/>
        <w:rPr>
          <w:rFonts w:ascii="Myriad Pro" w:hAnsi="Myriad Pro"/>
          <w:sz w:val="24"/>
          <w:szCs w:val="24"/>
        </w:rPr>
      </w:pPr>
      <w:r w:rsidRPr="00E00700">
        <w:rPr>
          <w:rFonts w:ascii="Myriad Pro" w:hAnsi="Myriad Pro"/>
          <w:sz w:val="24"/>
          <w:szCs w:val="24"/>
        </w:rPr>
        <w:t>Answers must be word-processed in 12-sized Times New Roman with 1.5 spacing.</w:t>
      </w:r>
    </w:p>
    <w:p w14:paraId="7C99322E" w14:textId="77777777" w:rsidR="002007BB" w:rsidRPr="00E00700" w:rsidRDefault="002007BB" w:rsidP="002007BB">
      <w:pPr>
        <w:pStyle w:val="ListParagraph"/>
        <w:numPr>
          <w:ilvl w:val="0"/>
          <w:numId w:val="12"/>
        </w:numPr>
        <w:jc w:val="both"/>
        <w:rPr>
          <w:rFonts w:ascii="Myriad Pro" w:hAnsi="Myriad Pro"/>
          <w:sz w:val="24"/>
          <w:szCs w:val="24"/>
        </w:rPr>
      </w:pPr>
      <w:r w:rsidRPr="00E00700">
        <w:rPr>
          <w:rFonts w:ascii="Myriad Pro" w:hAnsi="Myriad Pro"/>
          <w:sz w:val="24"/>
          <w:szCs w:val="24"/>
        </w:rPr>
        <w:t xml:space="preserve">Diagrams (if any) can be submitted via picture. </w:t>
      </w:r>
    </w:p>
    <w:p w14:paraId="1C270387" w14:textId="77777777" w:rsidR="002007BB" w:rsidRPr="00E00700" w:rsidRDefault="002007BB" w:rsidP="002007BB">
      <w:pPr>
        <w:pStyle w:val="ListParagraph"/>
        <w:numPr>
          <w:ilvl w:val="0"/>
          <w:numId w:val="12"/>
        </w:numPr>
        <w:jc w:val="both"/>
        <w:rPr>
          <w:rFonts w:ascii="Myriad Pro" w:hAnsi="Myriad Pro"/>
          <w:sz w:val="24"/>
          <w:szCs w:val="24"/>
        </w:rPr>
      </w:pPr>
      <w:r w:rsidRPr="00E00700">
        <w:rPr>
          <w:rFonts w:ascii="Myriad Pro" w:hAnsi="Myriad Pro"/>
          <w:sz w:val="24"/>
          <w:szCs w:val="24"/>
        </w:rPr>
        <w:t xml:space="preserve">Your answer can be submitted via a PDF document ONLY.  </w:t>
      </w:r>
    </w:p>
    <w:p w14:paraId="1FBF0C6A" w14:textId="77777777" w:rsidR="002007BB" w:rsidRPr="00E00700" w:rsidRDefault="002007BB" w:rsidP="002007BB">
      <w:pPr>
        <w:pStyle w:val="ListParagraph"/>
        <w:numPr>
          <w:ilvl w:val="0"/>
          <w:numId w:val="12"/>
        </w:numPr>
        <w:jc w:val="both"/>
        <w:rPr>
          <w:rFonts w:ascii="Myriad Pro" w:hAnsi="Myriad Pro"/>
          <w:sz w:val="24"/>
          <w:szCs w:val="24"/>
        </w:rPr>
      </w:pPr>
      <w:r w:rsidRPr="00E00700">
        <w:rPr>
          <w:rFonts w:ascii="Myriad Pro" w:hAnsi="Myriad Pro"/>
          <w:sz w:val="24"/>
          <w:szCs w:val="24"/>
        </w:rPr>
        <w:t xml:space="preserve">Please save your answers in the following format: </w:t>
      </w:r>
    </w:p>
    <w:p w14:paraId="7F4C0516" w14:textId="77777777" w:rsidR="002007BB" w:rsidRPr="00E41CFF" w:rsidRDefault="002007BB" w:rsidP="002007BB">
      <w:pPr>
        <w:pStyle w:val="ListParagraph"/>
        <w:jc w:val="both"/>
        <w:rPr>
          <w:rFonts w:ascii="Myriad Pro" w:hAnsi="Myriad Pro"/>
          <w:b/>
          <w:sz w:val="24"/>
          <w:szCs w:val="24"/>
        </w:rPr>
      </w:pPr>
      <w:r w:rsidRPr="00E41CFF">
        <w:rPr>
          <w:rFonts w:ascii="Myriad Pro" w:hAnsi="Myriad Pro"/>
          <w:b/>
          <w:sz w:val="24"/>
          <w:szCs w:val="24"/>
        </w:rPr>
        <w:t>STUDENT ID_COURSE CODE_COURSE TITLE_LECTURER NAME</w:t>
      </w:r>
    </w:p>
    <w:p w14:paraId="226C213E" w14:textId="0AF266B8" w:rsidR="002007BB" w:rsidRPr="00E41CFF" w:rsidRDefault="002007BB" w:rsidP="002007BB">
      <w:pPr>
        <w:pStyle w:val="ListParagraph"/>
        <w:numPr>
          <w:ilvl w:val="0"/>
          <w:numId w:val="12"/>
        </w:numPr>
        <w:jc w:val="both"/>
        <w:rPr>
          <w:rFonts w:ascii="Myriad Pro" w:hAnsi="Myriad Pro"/>
          <w:sz w:val="24"/>
          <w:szCs w:val="24"/>
        </w:rPr>
      </w:pPr>
      <w:r w:rsidRPr="00E41CFF">
        <w:rPr>
          <w:rFonts w:ascii="Myriad Pro" w:hAnsi="Myriad Pro"/>
          <w:sz w:val="24"/>
          <w:szCs w:val="24"/>
        </w:rPr>
        <w:t xml:space="preserve">Your answer file must reach </w:t>
      </w:r>
      <w:r w:rsidR="00C727D2" w:rsidRPr="00E41CFF">
        <w:rPr>
          <w:rFonts w:ascii="Myriad Pro" w:hAnsi="Myriad Pro"/>
          <w:sz w:val="24"/>
          <w:szCs w:val="24"/>
        </w:rPr>
        <w:t xml:space="preserve">by </w:t>
      </w:r>
      <w:r w:rsidR="005D1589" w:rsidRPr="005D1589">
        <w:rPr>
          <w:rFonts w:ascii="Myriad Pro" w:hAnsi="Myriad Pro"/>
          <w:sz w:val="24"/>
          <w:szCs w:val="24"/>
        </w:rPr>
        <w:t>12.00 pm, 5th Apr 2025</w:t>
      </w:r>
      <w:r w:rsidRPr="00E41CFF">
        <w:rPr>
          <w:rFonts w:ascii="Myriad Pro" w:hAnsi="Myriad Pro"/>
          <w:sz w:val="24"/>
          <w:szCs w:val="24"/>
        </w:rPr>
        <w:t>.</w:t>
      </w:r>
    </w:p>
    <w:p w14:paraId="33709919" w14:textId="4DC9C209" w:rsidR="00BF26B1" w:rsidRPr="00C76A86" w:rsidRDefault="006F58C7" w:rsidP="00C76A86">
      <w:pPr>
        <w:rPr>
          <w:rStyle w:val="Strong"/>
          <w:rFonts w:ascii="Myriad Pro" w:hAnsi="Myriad Pro"/>
          <w:bCs w:val="0"/>
          <w:sz w:val="30"/>
          <w:szCs w:val="30"/>
        </w:rPr>
      </w:pPr>
      <w:r w:rsidRPr="00E41CFF">
        <w:rPr>
          <w:rFonts w:ascii="Myriad Pro" w:hAnsi="Myriad Pro"/>
          <w:b/>
          <w:noProof/>
          <w:sz w:val="30"/>
          <w:szCs w:val="30"/>
          <w:lang w:val="en-US"/>
        </w:rPr>
        <mc:AlternateContent>
          <mc:Choice Requires="wps">
            <w:drawing>
              <wp:anchor distT="0" distB="0" distL="114300" distR="114300" simplePos="0" relativeHeight="251659264" behindDoc="0" locked="0" layoutInCell="1" allowOverlap="1" wp14:anchorId="42DD5415" wp14:editId="3FEF7F6C">
                <wp:simplePos x="0" y="0"/>
                <wp:positionH relativeFrom="column">
                  <wp:posOffset>5828665</wp:posOffset>
                </wp:positionH>
                <wp:positionV relativeFrom="paragraph">
                  <wp:posOffset>227965</wp:posOffset>
                </wp:positionV>
                <wp:extent cx="28575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7915A3" w14:textId="77777777" w:rsidR="006F58C7" w:rsidRDefault="006F5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DD5415" id="_x0000_t202" coordsize="21600,21600" o:spt="202" path="m,l,21600r21600,l21600,xe">
                <v:stroke joinstyle="miter"/>
                <v:path gradientshapeok="t" o:connecttype="rect"/>
              </v:shapetype>
              <v:shape id="Text Box 2" o:spid="_x0000_s1026" type="#_x0000_t202" style="position:absolute;margin-left:458.95pt;margin-top:17.95pt;width:2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" fillcolor="white [3201]" stroked="f" strokeweight=".5pt">
                <v:textbox>
                  <w:txbxContent>
                    <w:p w14:paraId="387915A3" w14:textId="77777777" w:rsidR="006F58C7" w:rsidRDefault="006F58C7"/>
                  </w:txbxContent>
                </v:textbox>
              </v:shape>
            </w:pict>
          </mc:Fallback>
        </mc:AlternateContent>
      </w:r>
      <w:r w:rsidR="00055200" w:rsidRPr="00E41CFF">
        <w:rPr>
          <w:rFonts w:ascii="Myriad Pro" w:hAnsi="Myriad Pro"/>
          <w:b/>
          <w:noProof/>
          <w:sz w:val="22"/>
          <w:szCs w:val="22"/>
          <w:lang w:val="en-US"/>
        </w:rPr>
        <mc:AlternateContent>
          <mc:Choice Requires="wps">
            <w:drawing>
              <wp:anchor distT="0" distB="0" distL="114300" distR="114300" simplePos="0" relativeHeight="251661312" behindDoc="0" locked="0" layoutInCell="1" allowOverlap="1" wp14:anchorId="61F82B3F" wp14:editId="08A00800">
                <wp:simplePos x="0" y="0"/>
                <wp:positionH relativeFrom="column">
                  <wp:posOffset>4695190</wp:posOffset>
                </wp:positionH>
                <wp:positionV relativeFrom="paragraph">
                  <wp:posOffset>232410</wp:posOffset>
                </wp:positionV>
                <wp:extent cx="971550" cy="266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971550" cy="26670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D31B9" w14:textId="77777777" w:rsidR="00055200" w:rsidRDefault="000552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F82B3F" id="Text Box 4" o:spid="_x0000_s1027" type="#_x0000_t202" style="position:absolute;margin-left:369.7pt;margin-top:18.3pt;width:76.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" fillcolor="white [3212]" strokecolor="white [3212]" strokeweight=".5pt">
                <v:textbox>
                  <w:txbxContent>
                    <w:p w14:paraId="66CD31B9" w14:textId="77777777" w:rsidR="00055200" w:rsidRDefault="00055200"/>
                  </w:txbxContent>
                </v:textbox>
              </v:shape>
            </w:pict>
          </mc:Fallback>
        </mc:AlternateContent>
      </w:r>
    </w:p>
    <w:p w14:paraId="154B4B39" w14:textId="0004196C" w:rsidR="008E3959" w:rsidRDefault="008E3959" w:rsidP="008E3959">
      <w:pPr>
        <w:pStyle w:val="Default"/>
        <w:jc w:val="center"/>
        <w:rPr>
          <w:b/>
          <w:bCs/>
          <w:sz w:val="23"/>
          <w:szCs w:val="23"/>
        </w:rPr>
      </w:pPr>
      <w:r>
        <w:rPr>
          <w:b/>
          <w:bCs/>
          <w:sz w:val="23"/>
          <w:szCs w:val="23"/>
        </w:rPr>
        <w:t xml:space="preserve">Duration: </w:t>
      </w:r>
      <w:r w:rsidR="005D1589">
        <w:rPr>
          <w:b/>
          <w:bCs/>
          <w:sz w:val="23"/>
          <w:szCs w:val="23"/>
        </w:rPr>
        <w:t>THREE</w:t>
      </w:r>
      <w:r>
        <w:rPr>
          <w:b/>
          <w:bCs/>
          <w:sz w:val="23"/>
          <w:szCs w:val="23"/>
        </w:rPr>
        <w:t xml:space="preserve"> (</w:t>
      </w:r>
      <w:r w:rsidR="005D1589">
        <w:rPr>
          <w:b/>
          <w:bCs/>
          <w:sz w:val="23"/>
          <w:szCs w:val="23"/>
        </w:rPr>
        <w:t>3</w:t>
      </w:r>
      <w:r>
        <w:rPr>
          <w:b/>
          <w:bCs/>
          <w:sz w:val="23"/>
          <w:szCs w:val="23"/>
        </w:rPr>
        <w:t>) HOURS ONLY</w:t>
      </w:r>
    </w:p>
    <w:p w14:paraId="04918B0C" w14:textId="77777777" w:rsidR="008E3959" w:rsidRDefault="008E3959" w:rsidP="008E3959">
      <w:pPr>
        <w:pStyle w:val="Default"/>
        <w:jc w:val="center"/>
        <w:rPr>
          <w:sz w:val="23"/>
          <w:szCs w:val="23"/>
        </w:rPr>
      </w:pPr>
    </w:p>
    <w:p w14:paraId="78A6B2E1" w14:textId="34C09BB0" w:rsidR="00A06ED0" w:rsidRDefault="008E3959" w:rsidP="00C76A86">
      <w:pPr>
        <w:pStyle w:val="Default"/>
        <w:jc w:val="center"/>
        <w:rPr>
          <w:sz w:val="23"/>
          <w:szCs w:val="23"/>
        </w:rPr>
      </w:pPr>
      <w:r>
        <w:rPr>
          <w:sz w:val="23"/>
          <w:szCs w:val="23"/>
        </w:rPr>
        <w:t xml:space="preserve">This exam paper consists of </w:t>
      </w:r>
      <w:r w:rsidR="00D437B4">
        <w:rPr>
          <w:b/>
          <w:bCs/>
          <w:sz w:val="23"/>
          <w:szCs w:val="23"/>
        </w:rPr>
        <w:t>4</w:t>
      </w:r>
      <w:r>
        <w:rPr>
          <w:b/>
          <w:bCs/>
          <w:sz w:val="23"/>
          <w:szCs w:val="23"/>
        </w:rPr>
        <w:t xml:space="preserve"> printed pages </w:t>
      </w:r>
      <w:r>
        <w:rPr>
          <w:sz w:val="23"/>
          <w:szCs w:val="23"/>
        </w:rPr>
        <w:t>(excluding the cover page</w:t>
      </w:r>
      <w:r w:rsidR="00C76A86">
        <w:rPr>
          <w:sz w:val="23"/>
          <w:szCs w:val="23"/>
        </w:rPr>
        <w:t>)</w:t>
      </w:r>
    </w:p>
    <w:p w14:paraId="7E2A0197" w14:textId="77777777" w:rsidR="00C14B74" w:rsidRDefault="00C14B74" w:rsidP="00C76A86">
      <w:pPr>
        <w:pStyle w:val="Default"/>
        <w:jc w:val="center"/>
        <w:rPr>
          <w:sz w:val="23"/>
          <w:szCs w:val="23"/>
        </w:rPr>
      </w:pPr>
    </w:p>
    <w:p w14:paraId="12730DA1" w14:textId="77777777" w:rsidR="00C14B74" w:rsidRDefault="00C14B74" w:rsidP="00C76A86">
      <w:pPr>
        <w:pStyle w:val="Default"/>
        <w:jc w:val="center"/>
        <w:rPr>
          <w:sz w:val="23"/>
          <w:szCs w:val="23"/>
        </w:rPr>
      </w:pPr>
    </w:p>
    <w:p w14:paraId="3ADF1B2C" w14:textId="67F87D83" w:rsidR="0052024B" w:rsidRDefault="0052024B" w:rsidP="0052024B">
      <w:pPr>
        <w:pStyle w:val="Default"/>
        <w:rPr>
          <w:b/>
          <w:bCs/>
        </w:rPr>
      </w:pPr>
      <w:r w:rsidRPr="0052024B">
        <w:rPr>
          <w:b/>
          <w:bCs/>
        </w:rPr>
        <w:lastRenderedPageBreak/>
        <w:t xml:space="preserve">Question </w:t>
      </w:r>
      <w:r>
        <w:rPr>
          <w:b/>
          <w:bCs/>
        </w:rPr>
        <w:t>1</w:t>
      </w:r>
    </w:p>
    <w:p w14:paraId="022DBE38" w14:textId="77777777" w:rsidR="003E6F89" w:rsidRPr="003E6F89" w:rsidRDefault="003E6F89" w:rsidP="003E6F89">
      <w:pPr>
        <w:spacing w:before="100" w:beforeAutospacing="1" w:after="100" w:afterAutospacing="1"/>
        <w:rPr>
          <w:rFonts w:eastAsia="Times New Roman"/>
          <w:sz w:val="24"/>
          <w:szCs w:val="24"/>
          <w:lang w:val="en-US"/>
        </w:rPr>
      </w:pPr>
      <w:proofErr w:type="spellStart"/>
      <w:r w:rsidRPr="003E6F89">
        <w:rPr>
          <w:rFonts w:eastAsia="Times New Roman"/>
          <w:sz w:val="24"/>
          <w:szCs w:val="24"/>
          <w:lang w:val="en-US"/>
        </w:rPr>
        <w:t>AquaGlow</w:t>
      </w:r>
      <w:proofErr w:type="spellEnd"/>
      <w:r w:rsidRPr="003E6F89">
        <w:rPr>
          <w:rFonts w:eastAsia="Times New Roman"/>
          <w:sz w:val="24"/>
          <w:szCs w:val="24"/>
          <w:lang w:val="en-US"/>
        </w:rPr>
        <w:t xml:space="preserve"> Industries is a mid-sized manufacturing company that produces eco-friendly, reusable water bottles. As part of the 2025 strategic plan, the management has requested a detailed budgeting exercise to support decision-making and improve internal control over production, materials, and cost management.</w:t>
      </w:r>
    </w:p>
    <w:p w14:paraId="2FE714E8" w14:textId="77777777" w:rsidR="003E6F89" w:rsidRPr="003E6F89" w:rsidRDefault="003E6F89" w:rsidP="003E6F89">
      <w:pPr>
        <w:spacing w:before="100" w:beforeAutospacing="1" w:after="100" w:afterAutospacing="1"/>
        <w:rPr>
          <w:rFonts w:eastAsia="Times New Roman"/>
          <w:sz w:val="24"/>
          <w:szCs w:val="24"/>
          <w:lang w:val="en-US"/>
        </w:rPr>
      </w:pPr>
      <w:r w:rsidRPr="003E6F89">
        <w:rPr>
          <w:rFonts w:eastAsia="Times New Roman"/>
          <w:sz w:val="24"/>
          <w:szCs w:val="24"/>
          <w:lang w:val="en-US"/>
        </w:rPr>
        <w:t>The finance team is tasked with preparing a master budget for Quarter 1, 2025, including key supporting budgets. The budgeting process should reflect effective coordination between departments and anticipate fluctuations in demand.</w:t>
      </w:r>
    </w:p>
    <w:tbl>
      <w:tblPr>
        <w:tblStyle w:val="TableGrid"/>
        <w:tblpPr w:leftFromText="180" w:rightFromText="180" w:vertAnchor="text" w:horzAnchor="margin" w:tblpY="59"/>
        <w:tblW w:w="5000" w:type="pct"/>
        <w:tblLook w:val="04A0" w:firstRow="1" w:lastRow="0" w:firstColumn="1" w:lastColumn="0" w:noHBand="0" w:noVBand="1"/>
      </w:tblPr>
      <w:tblGrid>
        <w:gridCol w:w="4345"/>
        <w:gridCol w:w="5142"/>
      </w:tblGrid>
      <w:tr w:rsidR="003E6F89" w14:paraId="617B3370" w14:textId="77777777" w:rsidTr="003E6F89">
        <w:tc>
          <w:tcPr>
            <w:tcW w:w="2290" w:type="pct"/>
          </w:tcPr>
          <w:p w14:paraId="208C5FB1" w14:textId="77777777" w:rsidR="003E6F89" w:rsidRDefault="003E6F89" w:rsidP="003E6F89">
            <w:pPr>
              <w:spacing w:before="100" w:beforeAutospacing="1" w:after="100" w:afterAutospacing="1"/>
              <w:jc w:val="center"/>
              <w:rPr>
                <w:rFonts w:eastAsia="Times New Roman"/>
                <w:sz w:val="24"/>
                <w:szCs w:val="24"/>
                <w:lang w:val="en-US"/>
              </w:rPr>
            </w:pPr>
            <w:r w:rsidRPr="003E6F89">
              <w:rPr>
                <w:rFonts w:eastAsia="Times New Roman"/>
                <w:b/>
                <w:bCs/>
                <w:sz w:val="24"/>
                <w:szCs w:val="24"/>
                <w:lang w:val="en-US"/>
              </w:rPr>
              <w:t>Quarter</w:t>
            </w:r>
          </w:p>
        </w:tc>
        <w:tc>
          <w:tcPr>
            <w:tcW w:w="2710" w:type="pct"/>
            <w:vAlign w:val="center"/>
          </w:tcPr>
          <w:p w14:paraId="443FDFD8" w14:textId="77777777" w:rsidR="003E6F89" w:rsidRDefault="003E6F89" w:rsidP="003E6F89">
            <w:pPr>
              <w:spacing w:before="100" w:beforeAutospacing="1" w:after="100" w:afterAutospacing="1"/>
              <w:jc w:val="center"/>
              <w:rPr>
                <w:rFonts w:eastAsia="Times New Roman"/>
                <w:sz w:val="24"/>
                <w:szCs w:val="24"/>
                <w:lang w:val="en-US"/>
              </w:rPr>
            </w:pPr>
            <w:r w:rsidRPr="003E6F89">
              <w:rPr>
                <w:rFonts w:eastAsia="Times New Roman"/>
                <w:b/>
                <w:bCs/>
                <w:sz w:val="24"/>
                <w:szCs w:val="24"/>
                <w:lang w:val="en-US"/>
              </w:rPr>
              <w:t>Unit Sales</w:t>
            </w:r>
          </w:p>
        </w:tc>
      </w:tr>
      <w:tr w:rsidR="003E6F89" w14:paraId="3FBB36DA" w14:textId="77777777" w:rsidTr="003E6F89">
        <w:tc>
          <w:tcPr>
            <w:tcW w:w="2290" w:type="pct"/>
          </w:tcPr>
          <w:p w14:paraId="4E7144F3" w14:textId="77777777" w:rsidR="003E6F89" w:rsidRDefault="003E6F89" w:rsidP="003E6F89">
            <w:pPr>
              <w:spacing w:before="100" w:beforeAutospacing="1" w:after="100" w:afterAutospacing="1"/>
              <w:jc w:val="center"/>
              <w:rPr>
                <w:rFonts w:eastAsia="Times New Roman"/>
                <w:sz w:val="24"/>
                <w:szCs w:val="24"/>
                <w:lang w:val="en-US"/>
              </w:rPr>
            </w:pPr>
            <w:r>
              <w:rPr>
                <w:rFonts w:eastAsia="Times New Roman"/>
                <w:sz w:val="24"/>
                <w:szCs w:val="24"/>
                <w:lang w:val="en-US"/>
              </w:rPr>
              <w:t>Q1</w:t>
            </w:r>
          </w:p>
        </w:tc>
        <w:tc>
          <w:tcPr>
            <w:tcW w:w="2710" w:type="pct"/>
          </w:tcPr>
          <w:p w14:paraId="6A6F0261" w14:textId="77777777" w:rsidR="003E6F89" w:rsidRDefault="003E6F89" w:rsidP="003E6F89">
            <w:pPr>
              <w:spacing w:before="100" w:beforeAutospacing="1" w:after="100" w:afterAutospacing="1"/>
              <w:jc w:val="center"/>
              <w:rPr>
                <w:rFonts w:eastAsia="Times New Roman"/>
                <w:sz w:val="24"/>
                <w:szCs w:val="24"/>
                <w:lang w:val="en-US"/>
              </w:rPr>
            </w:pPr>
            <w:r w:rsidRPr="003E6F89">
              <w:rPr>
                <w:rFonts w:eastAsia="Times New Roman"/>
                <w:sz w:val="24"/>
                <w:szCs w:val="24"/>
                <w:lang w:val="en-US"/>
              </w:rPr>
              <w:t>6,000</w:t>
            </w:r>
          </w:p>
        </w:tc>
      </w:tr>
      <w:tr w:rsidR="003E6F89" w14:paraId="199432BF" w14:textId="77777777" w:rsidTr="003E6F89">
        <w:tc>
          <w:tcPr>
            <w:tcW w:w="2290" w:type="pct"/>
          </w:tcPr>
          <w:p w14:paraId="0C342D74" w14:textId="77777777" w:rsidR="003E6F89" w:rsidRDefault="003E6F89" w:rsidP="003E6F89">
            <w:pPr>
              <w:spacing w:before="100" w:beforeAutospacing="1" w:after="100" w:afterAutospacing="1"/>
              <w:jc w:val="center"/>
              <w:rPr>
                <w:rFonts w:eastAsia="Times New Roman"/>
                <w:sz w:val="24"/>
                <w:szCs w:val="24"/>
                <w:lang w:val="en-US"/>
              </w:rPr>
            </w:pPr>
            <w:r>
              <w:rPr>
                <w:rFonts w:eastAsia="Times New Roman"/>
                <w:sz w:val="24"/>
                <w:szCs w:val="24"/>
                <w:lang w:val="en-US"/>
              </w:rPr>
              <w:t>Q2</w:t>
            </w:r>
          </w:p>
        </w:tc>
        <w:tc>
          <w:tcPr>
            <w:tcW w:w="2710" w:type="pct"/>
          </w:tcPr>
          <w:p w14:paraId="48C06FF7" w14:textId="77777777" w:rsidR="003E6F89" w:rsidRDefault="003E6F89" w:rsidP="003E6F89">
            <w:pPr>
              <w:spacing w:before="100" w:beforeAutospacing="1" w:after="100" w:afterAutospacing="1"/>
              <w:jc w:val="center"/>
              <w:rPr>
                <w:rFonts w:eastAsia="Times New Roman"/>
                <w:sz w:val="24"/>
                <w:szCs w:val="24"/>
                <w:lang w:val="en-US"/>
              </w:rPr>
            </w:pPr>
            <w:r w:rsidRPr="003E6F89">
              <w:rPr>
                <w:rFonts w:eastAsia="Times New Roman"/>
                <w:sz w:val="24"/>
                <w:szCs w:val="24"/>
                <w:lang w:val="en-US"/>
              </w:rPr>
              <w:t>7,000</w:t>
            </w:r>
          </w:p>
        </w:tc>
      </w:tr>
      <w:tr w:rsidR="003E6F89" w14:paraId="5BFF5455" w14:textId="77777777" w:rsidTr="003E6F89">
        <w:tc>
          <w:tcPr>
            <w:tcW w:w="2290" w:type="pct"/>
          </w:tcPr>
          <w:p w14:paraId="656B7EF5" w14:textId="77777777" w:rsidR="003E6F89" w:rsidRDefault="003E6F89" w:rsidP="003E6F89">
            <w:pPr>
              <w:spacing w:before="100" w:beforeAutospacing="1" w:after="100" w:afterAutospacing="1"/>
              <w:jc w:val="center"/>
              <w:rPr>
                <w:rFonts w:eastAsia="Times New Roman"/>
                <w:sz w:val="24"/>
                <w:szCs w:val="24"/>
                <w:lang w:val="en-US"/>
              </w:rPr>
            </w:pPr>
            <w:r>
              <w:rPr>
                <w:rFonts w:eastAsia="Times New Roman"/>
                <w:sz w:val="24"/>
                <w:szCs w:val="24"/>
                <w:lang w:val="en-US"/>
              </w:rPr>
              <w:t>Q3</w:t>
            </w:r>
          </w:p>
        </w:tc>
        <w:tc>
          <w:tcPr>
            <w:tcW w:w="2710" w:type="pct"/>
          </w:tcPr>
          <w:p w14:paraId="67F27855" w14:textId="77777777" w:rsidR="003E6F89" w:rsidRDefault="003E6F89" w:rsidP="003E6F89">
            <w:pPr>
              <w:spacing w:before="100" w:beforeAutospacing="1" w:after="100" w:afterAutospacing="1"/>
              <w:jc w:val="center"/>
              <w:rPr>
                <w:rFonts w:eastAsia="Times New Roman"/>
                <w:sz w:val="24"/>
                <w:szCs w:val="24"/>
                <w:lang w:val="en-US"/>
              </w:rPr>
            </w:pPr>
            <w:r w:rsidRPr="003E6F89">
              <w:rPr>
                <w:rFonts w:eastAsia="Times New Roman"/>
                <w:sz w:val="24"/>
                <w:szCs w:val="24"/>
                <w:lang w:val="en-US"/>
              </w:rPr>
              <w:t>7,500</w:t>
            </w:r>
          </w:p>
        </w:tc>
      </w:tr>
      <w:tr w:rsidR="003E6F89" w14:paraId="17F62B0F" w14:textId="77777777" w:rsidTr="003E6F89">
        <w:tc>
          <w:tcPr>
            <w:tcW w:w="2290" w:type="pct"/>
          </w:tcPr>
          <w:p w14:paraId="6D531997" w14:textId="77777777" w:rsidR="003E6F89" w:rsidRDefault="003E6F89" w:rsidP="003E6F89">
            <w:pPr>
              <w:spacing w:before="100" w:beforeAutospacing="1" w:after="100" w:afterAutospacing="1"/>
              <w:jc w:val="center"/>
              <w:rPr>
                <w:rFonts w:eastAsia="Times New Roman"/>
                <w:sz w:val="24"/>
                <w:szCs w:val="24"/>
                <w:lang w:val="en-US"/>
              </w:rPr>
            </w:pPr>
            <w:r>
              <w:rPr>
                <w:rFonts w:eastAsia="Times New Roman"/>
                <w:sz w:val="24"/>
                <w:szCs w:val="24"/>
                <w:lang w:val="en-US"/>
              </w:rPr>
              <w:t>Q4</w:t>
            </w:r>
          </w:p>
        </w:tc>
        <w:tc>
          <w:tcPr>
            <w:tcW w:w="2710" w:type="pct"/>
          </w:tcPr>
          <w:p w14:paraId="2809B875" w14:textId="77777777" w:rsidR="003E6F89" w:rsidRDefault="003E6F89" w:rsidP="003E6F89">
            <w:pPr>
              <w:spacing w:before="100" w:beforeAutospacing="1" w:after="100" w:afterAutospacing="1"/>
              <w:jc w:val="center"/>
              <w:rPr>
                <w:rFonts w:eastAsia="Times New Roman"/>
                <w:sz w:val="24"/>
                <w:szCs w:val="24"/>
                <w:lang w:val="en-US"/>
              </w:rPr>
            </w:pPr>
            <w:r w:rsidRPr="003E6F89">
              <w:rPr>
                <w:rFonts w:eastAsia="Times New Roman"/>
                <w:sz w:val="24"/>
                <w:szCs w:val="24"/>
                <w:lang w:val="en-US"/>
              </w:rPr>
              <w:t>7,500</w:t>
            </w:r>
          </w:p>
        </w:tc>
      </w:tr>
    </w:tbl>
    <w:p w14:paraId="35F004AB" w14:textId="17B4B540" w:rsidR="003E6F89" w:rsidRDefault="003E6F89" w:rsidP="003E6F89">
      <w:pPr>
        <w:spacing w:before="100" w:beforeAutospacing="1" w:after="100" w:afterAutospacing="1"/>
        <w:rPr>
          <w:rFonts w:eastAsia="Times New Roman"/>
          <w:sz w:val="24"/>
          <w:szCs w:val="24"/>
          <w:lang w:val="en-US"/>
        </w:rPr>
      </w:pPr>
    </w:p>
    <w:p w14:paraId="4EC6F246" w14:textId="51C8CFD7" w:rsidR="003E6F89" w:rsidRPr="003E6F89" w:rsidRDefault="003E6F89" w:rsidP="003E6F89">
      <w:pPr>
        <w:spacing w:before="100" w:beforeAutospacing="1" w:after="100" w:afterAutospacing="1"/>
        <w:rPr>
          <w:rFonts w:eastAsia="Times New Roman"/>
          <w:b/>
          <w:bCs/>
          <w:sz w:val="24"/>
          <w:szCs w:val="24"/>
          <w:lang w:val="en-US"/>
        </w:rPr>
      </w:pPr>
      <w:r w:rsidRPr="003E6F89">
        <w:rPr>
          <w:rFonts w:eastAsia="Times New Roman"/>
          <w:b/>
          <w:bCs/>
          <w:sz w:val="24"/>
          <w:szCs w:val="24"/>
          <w:lang w:val="en-US"/>
        </w:rPr>
        <w:t>Additional Information:</w:t>
      </w:r>
    </w:p>
    <w:p w14:paraId="0A9A1BEA" w14:textId="77777777" w:rsidR="003E6F89" w:rsidRPr="003E6F89" w:rsidRDefault="003E6F89" w:rsidP="003E6F89">
      <w:pPr>
        <w:numPr>
          <w:ilvl w:val="0"/>
          <w:numId w:val="37"/>
        </w:numPr>
        <w:rPr>
          <w:rFonts w:eastAsia="Times New Roman"/>
          <w:sz w:val="24"/>
          <w:szCs w:val="24"/>
          <w:lang w:val="en-US"/>
        </w:rPr>
      </w:pPr>
      <w:r w:rsidRPr="003E6F89">
        <w:rPr>
          <w:rFonts w:eastAsia="Times New Roman"/>
          <w:sz w:val="24"/>
          <w:szCs w:val="24"/>
          <w:lang w:val="en-US"/>
        </w:rPr>
        <w:t>Selling Price per Bottle: $18</w:t>
      </w:r>
    </w:p>
    <w:p w14:paraId="61388955" w14:textId="552D944F" w:rsidR="003E6F89" w:rsidRPr="003E6F89" w:rsidRDefault="003E6F89" w:rsidP="003E6F89">
      <w:pPr>
        <w:numPr>
          <w:ilvl w:val="0"/>
          <w:numId w:val="37"/>
        </w:numPr>
        <w:rPr>
          <w:rFonts w:eastAsia="Times New Roman"/>
          <w:sz w:val="24"/>
          <w:szCs w:val="24"/>
          <w:lang w:val="en-US"/>
        </w:rPr>
      </w:pPr>
      <w:r w:rsidRPr="003E6F89">
        <w:rPr>
          <w:rFonts w:eastAsia="Times New Roman"/>
          <w:sz w:val="24"/>
          <w:szCs w:val="24"/>
          <w:lang w:val="en-US"/>
        </w:rPr>
        <w:t>Expected Sales Volume:</w:t>
      </w:r>
    </w:p>
    <w:p w14:paraId="701DC975" w14:textId="77777777" w:rsidR="003E6F89" w:rsidRPr="003E6F89" w:rsidRDefault="003E6F89" w:rsidP="003E6F89">
      <w:pPr>
        <w:numPr>
          <w:ilvl w:val="0"/>
          <w:numId w:val="38"/>
        </w:numPr>
        <w:rPr>
          <w:rFonts w:eastAsia="Times New Roman"/>
          <w:sz w:val="24"/>
          <w:szCs w:val="24"/>
          <w:lang w:val="en-US"/>
        </w:rPr>
      </w:pPr>
      <w:r w:rsidRPr="003E6F89">
        <w:rPr>
          <w:rFonts w:eastAsia="Times New Roman"/>
          <w:sz w:val="24"/>
          <w:szCs w:val="24"/>
          <w:lang w:val="en-US"/>
        </w:rPr>
        <w:t>Desired Ending Inventory of Finished Goods: 25% of the following quarter's sales</w:t>
      </w:r>
    </w:p>
    <w:p w14:paraId="41C672CF" w14:textId="77777777" w:rsidR="003E6F89" w:rsidRPr="003E6F89" w:rsidRDefault="003E6F89" w:rsidP="003E6F89">
      <w:pPr>
        <w:numPr>
          <w:ilvl w:val="0"/>
          <w:numId w:val="38"/>
        </w:numPr>
        <w:spacing w:before="100" w:beforeAutospacing="1" w:after="100" w:afterAutospacing="1"/>
        <w:rPr>
          <w:rFonts w:eastAsia="Times New Roman"/>
          <w:sz w:val="24"/>
          <w:szCs w:val="24"/>
          <w:lang w:val="en-US"/>
        </w:rPr>
      </w:pPr>
      <w:r w:rsidRPr="003E6F89">
        <w:rPr>
          <w:rFonts w:eastAsia="Times New Roman"/>
          <w:sz w:val="24"/>
          <w:szCs w:val="24"/>
          <w:lang w:val="en-US"/>
        </w:rPr>
        <w:t>Opening Inventory (Q1): 1,500 units</w:t>
      </w:r>
    </w:p>
    <w:p w14:paraId="752F38DA" w14:textId="77777777" w:rsidR="003E6F89" w:rsidRPr="003E6F89" w:rsidRDefault="003E6F89" w:rsidP="003E6F89">
      <w:pPr>
        <w:numPr>
          <w:ilvl w:val="0"/>
          <w:numId w:val="38"/>
        </w:numPr>
        <w:spacing w:before="100" w:beforeAutospacing="1" w:after="100" w:afterAutospacing="1"/>
        <w:rPr>
          <w:rFonts w:eastAsia="Times New Roman"/>
          <w:sz w:val="24"/>
          <w:szCs w:val="24"/>
          <w:lang w:val="en-US"/>
        </w:rPr>
      </w:pPr>
      <w:r w:rsidRPr="003E6F89">
        <w:rPr>
          <w:rFonts w:eastAsia="Times New Roman"/>
          <w:sz w:val="24"/>
          <w:szCs w:val="24"/>
          <w:lang w:val="en-US"/>
        </w:rPr>
        <w:t>Direct Materials Requirement:</w:t>
      </w:r>
      <w:r w:rsidRPr="003E6F89">
        <w:rPr>
          <w:rFonts w:eastAsia="Times New Roman"/>
          <w:sz w:val="24"/>
          <w:szCs w:val="24"/>
          <w:lang w:val="en-US"/>
        </w:rPr>
        <w:br/>
        <w:t>Each unit requires 2.5 kg of recycled plastic</w:t>
      </w:r>
      <w:r w:rsidRPr="003E6F89">
        <w:rPr>
          <w:rFonts w:eastAsia="Times New Roman"/>
          <w:sz w:val="24"/>
          <w:szCs w:val="24"/>
          <w:lang w:val="en-US"/>
        </w:rPr>
        <w:br/>
        <w:t>Cost per kg: $2.80</w:t>
      </w:r>
    </w:p>
    <w:p w14:paraId="2FA4F23E" w14:textId="77777777" w:rsidR="003E6F89" w:rsidRPr="003E6F89" w:rsidRDefault="003E6F89" w:rsidP="003E6F89">
      <w:pPr>
        <w:numPr>
          <w:ilvl w:val="0"/>
          <w:numId w:val="38"/>
        </w:numPr>
        <w:spacing w:before="100" w:beforeAutospacing="1" w:after="100" w:afterAutospacing="1"/>
        <w:rPr>
          <w:rFonts w:eastAsia="Times New Roman"/>
          <w:sz w:val="24"/>
          <w:szCs w:val="24"/>
          <w:lang w:val="en-US"/>
        </w:rPr>
      </w:pPr>
      <w:r w:rsidRPr="003E6F89">
        <w:rPr>
          <w:rFonts w:eastAsia="Times New Roman"/>
          <w:sz w:val="24"/>
          <w:szCs w:val="24"/>
          <w:lang w:val="en-US"/>
        </w:rPr>
        <w:t>Desired Ending Inventory of Direct Materials: 15% of the following quarter’s production requirement</w:t>
      </w:r>
    </w:p>
    <w:p w14:paraId="65EDEF7D" w14:textId="77777777" w:rsidR="003E6F89" w:rsidRPr="003E6F89" w:rsidRDefault="003E6F89" w:rsidP="003E6F89">
      <w:pPr>
        <w:numPr>
          <w:ilvl w:val="0"/>
          <w:numId w:val="38"/>
        </w:numPr>
        <w:spacing w:before="100" w:beforeAutospacing="1" w:after="100" w:afterAutospacing="1"/>
        <w:rPr>
          <w:rFonts w:eastAsia="Times New Roman"/>
          <w:sz w:val="24"/>
          <w:szCs w:val="24"/>
          <w:lang w:val="en-US"/>
        </w:rPr>
      </w:pPr>
      <w:r w:rsidRPr="003E6F89">
        <w:rPr>
          <w:rFonts w:eastAsia="Times New Roman"/>
          <w:sz w:val="24"/>
          <w:szCs w:val="24"/>
          <w:lang w:val="en-US"/>
        </w:rPr>
        <w:t>Opening Inventory (Q1): 3,000 kg</w:t>
      </w:r>
    </w:p>
    <w:p w14:paraId="74098CBD" w14:textId="77777777" w:rsidR="003E6F89" w:rsidRPr="003E6F89" w:rsidRDefault="003E6F89" w:rsidP="003E6F89">
      <w:pPr>
        <w:numPr>
          <w:ilvl w:val="0"/>
          <w:numId w:val="38"/>
        </w:numPr>
        <w:spacing w:before="100" w:beforeAutospacing="1" w:after="100" w:afterAutospacing="1"/>
        <w:rPr>
          <w:rFonts w:eastAsia="Times New Roman"/>
          <w:sz w:val="24"/>
          <w:szCs w:val="24"/>
          <w:lang w:val="en-US"/>
        </w:rPr>
      </w:pPr>
      <w:r w:rsidRPr="003E6F89">
        <w:rPr>
          <w:rFonts w:eastAsia="Times New Roman"/>
          <w:sz w:val="24"/>
          <w:szCs w:val="24"/>
          <w:lang w:val="en-US"/>
        </w:rPr>
        <w:t>Direct Labor Cost: Each bottle requires 0.4 hours of labor at $10 per hour</w:t>
      </w:r>
    </w:p>
    <w:p w14:paraId="2D6911F1" w14:textId="77777777" w:rsidR="003E6F89" w:rsidRPr="003E6F89" w:rsidRDefault="003E6F89" w:rsidP="003E6F89">
      <w:pPr>
        <w:numPr>
          <w:ilvl w:val="0"/>
          <w:numId w:val="38"/>
        </w:numPr>
        <w:spacing w:before="100" w:beforeAutospacing="1" w:after="100" w:afterAutospacing="1"/>
        <w:rPr>
          <w:rFonts w:eastAsia="Times New Roman"/>
          <w:sz w:val="24"/>
          <w:szCs w:val="24"/>
          <w:lang w:val="en-US"/>
        </w:rPr>
      </w:pPr>
      <w:r w:rsidRPr="003E6F89">
        <w:rPr>
          <w:rFonts w:eastAsia="Times New Roman"/>
          <w:sz w:val="24"/>
          <w:szCs w:val="24"/>
          <w:lang w:val="en-US"/>
        </w:rPr>
        <w:t>Overhead:</w:t>
      </w:r>
    </w:p>
    <w:p w14:paraId="32E217F4" w14:textId="77777777" w:rsidR="003E6F89" w:rsidRPr="003E6F89" w:rsidRDefault="003E6F89" w:rsidP="003E6F89">
      <w:pPr>
        <w:numPr>
          <w:ilvl w:val="1"/>
          <w:numId w:val="38"/>
        </w:numPr>
        <w:spacing w:before="100" w:beforeAutospacing="1" w:after="100" w:afterAutospacing="1"/>
        <w:rPr>
          <w:rFonts w:eastAsia="Times New Roman"/>
          <w:sz w:val="24"/>
          <w:szCs w:val="24"/>
          <w:lang w:val="en-US"/>
        </w:rPr>
      </w:pPr>
      <w:r w:rsidRPr="003E6F89">
        <w:rPr>
          <w:rFonts w:eastAsia="Times New Roman"/>
          <w:sz w:val="24"/>
          <w:szCs w:val="24"/>
          <w:lang w:val="en-US"/>
        </w:rPr>
        <w:t>Variable Overhead: $3 per unit</w:t>
      </w:r>
    </w:p>
    <w:p w14:paraId="26BDB778" w14:textId="77777777" w:rsidR="003E6F89" w:rsidRPr="003E6F89" w:rsidRDefault="003E6F89" w:rsidP="003E6F89">
      <w:pPr>
        <w:numPr>
          <w:ilvl w:val="1"/>
          <w:numId w:val="38"/>
        </w:numPr>
        <w:spacing w:before="100" w:beforeAutospacing="1" w:after="100" w:afterAutospacing="1"/>
        <w:rPr>
          <w:rFonts w:eastAsia="Times New Roman"/>
          <w:sz w:val="24"/>
          <w:szCs w:val="24"/>
          <w:lang w:val="en-US"/>
        </w:rPr>
      </w:pPr>
      <w:r w:rsidRPr="003E6F89">
        <w:rPr>
          <w:rFonts w:eastAsia="Times New Roman"/>
          <w:sz w:val="24"/>
          <w:szCs w:val="24"/>
          <w:lang w:val="en-US"/>
        </w:rPr>
        <w:t>Fixed Overhead: $60,000 per quarter (includes $10,000 depreciation)</w:t>
      </w:r>
    </w:p>
    <w:p w14:paraId="0BF60FE6" w14:textId="539506B1" w:rsidR="003E6F89" w:rsidRPr="003E6F89" w:rsidRDefault="003E6F89" w:rsidP="003E6F89">
      <w:pPr>
        <w:spacing w:before="100" w:beforeAutospacing="1" w:after="100" w:afterAutospacing="1"/>
        <w:outlineLvl w:val="2"/>
        <w:rPr>
          <w:rFonts w:eastAsia="Times New Roman"/>
          <w:b/>
          <w:bCs/>
          <w:sz w:val="27"/>
          <w:szCs w:val="27"/>
          <w:lang w:val="en-US"/>
        </w:rPr>
      </w:pPr>
      <w:r w:rsidRPr="003E6F89">
        <w:rPr>
          <w:rFonts w:eastAsia="Times New Roman"/>
          <w:b/>
          <w:bCs/>
          <w:sz w:val="27"/>
          <w:szCs w:val="27"/>
          <w:lang w:val="en-US"/>
        </w:rPr>
        <w:t>Required:</w:t>
      </w:r>
    </w:p>
    <w:p w14:paraId="79CC9915" w14:textId="77777777" w:rsidR="003E6F89" w:rsidRPr="003E6F89" w:rsidRDefault="003E6F89" w:rsidP="003E6F89">
      <w:pPr>
        <w:spacing w:before="100" w:beforeAutospacing="1" w:after="100" w:afterAutospacing="1"/>
        <w:rPr>
          <w:rFonts w:eastAsia="Times New Roman"/>
          <w:sz w:val="24"/>
          <w:szCs w:val="24"/>
          <w:lang w:val="en-US"/>
        </w:rPr>
      </w:pPr>
      <w:r w:rsidRPr="00BE192F">
        <w:rPr>
          <w:rFonts w:eastAsia="Times New Roman"/>
          <w:sz w:val="24"/>
          <w:szCs w:val="24"/>
          <w:lang w:val="en-US"/>
        </w:rPr>
        <w:t>a)</w:t>
      </w:r>
      <w:r w:rsidRPr="003E6F89">
        <w:rPr>
          <w:rFonts w:eastAsia="Times New Roman"/>
          <w:b/>
          <w:bCs/>
          <w:sz w:val="24"/>
          <w:szCs w:val="24"/>
          <w:lang w:val="en-US"/>
        </w:rPr>
        <w:t xml:space="preserve"> </w:t>
      </w:r>
      <w:r w:rsidRPr="003E6F89">
        <w:rPr>
          <w:rFonts w:eastAsia="Times New Roman"/>
          <w:sz w:val="24"/>
          <w:szCs w:val="24"/>
          <w:lang w:val="en-US"/>
        </w:rPr>
        <w:t xml:space="preserve">Prepare the following budgets for </w:t>
      </w:r>
      <w:proofErr w:type="spellStart"/>
      <w:r w:rsidRPr="003E6F89">
        <w:rPr>
          <w:rFonts w:eastAsia="Times New Roman"/>
          <w:sz w:val="24"/>
          <w:szCs w:val="24"/>
          <w:lang w:val="en-US"/>
        </w:rPr>
        <w:t>AquaGlow</w:t>
      </w:r>
      <w:proofErr w:type="spellEnd"/>
      <w:r w:rsidRPr="003E6F89">
        <w:rPr>
          <w:rFonts w:eastAsia="Times New Roman"/>
          <w:sz w:val="24"/>
          <w:szCs w:val="24"/>
          <w:lang w:val="en-US"/>
        </w:rPr>
        <w:t xml:space="preserve"> Industries for Q1 2025:</w:t>
      </w:r>
    </w:p>
    <w:p w14:paraId="3919B31D" w14:textId="37AB211C" w:rsidR="003E6F89" w:rsidRPr="003E6F89" w:rsidRDefault="003E6F89" w:rsidP="003E6F89">
      <w:pPr>
        <w:pStyle w:val="ListParagraph"/>
        <w:numPr>
          <w:ilvl w:val="0"/>
          <w:numId w:val="39"/>
        </w:numPr>
        <w:spacing w:before="100" w:beforeAutospacing="1" w:after="100" w:afterAutospacing="1"/>
        <w:rPr>
          <w:rFonts w:eastAsia="Times New Roman"/>
          <w:sz w:val="24"/>
          <w:szCs w:val="24"/>
          <w:lang w:val="en-US"/>
        </w:rPr>
      </w:pPr>
      <w:r w:rsidRPr="003E6F89">
        <w:rPr>
          <w:rFonts w:eastAsia="Times New Roman"/>
          <w:sz w:val="24"/>
          <w:szCs w:val="24"/>
          <w:lang w:val="en-US"/>
        </w:rPr>
        <w:t>Sales Budget</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3E6F89">
        <w:rPr>
          <w:rFonts w:eastAsia="Times New Roman"/>
          <w:b/>
          <w:bCs/>
          <w:sz w:val="24"/>
          <w:szCs w:val="24"/>
          <w:lang w:val="en-US"/>
        </w:rPr>
        <w:t>(4 marks)</w:t>
      </w:r>
    </w:p>
    <w:p w14:paraId="29F93C5F" w14:textId="25E2C4B3" w:rsidR="003E6F89" w:rsidRPr="003E6F89" w:rsidRDefault="003E6F89" w:rsidP="003E6F89">
      <w:pPr>
        <w:numPr>
          <w:ilvl w:val="0"/>
          <w:numId w:val="39"/>
        </w:numPr>
        <w:spacing w:before="100" w:beforeAutospacing="1" w:after="100" w:afterAutospacing="1"/>
        <w:rPr>
          <w:rFonts w:eastAsia="Times New Roman"/>
          <w:sz w:val="24"/>
          <w:szCs w:val="24"/>
          <w:lang w:val="en-US"/>
        </w:rPr>
      </w:pPr>
      <w:r w:rsidRPr="003E6F89">
        <w:rPr>
          <w:rFonts w:eastAsia="Times New Roman"/>
          <w:sz w:val="24"/>
          <w:szCs w:val="24"/>
          <w:lang w:val="en-US"/>
        </w:rPr>
        <w:t>Production Budget</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3E6F89">
        <w:rPr>
          <w:rFonts w:eastAsia="Times New Roman"/>
          <w:b/>
          <w:bCs/>
          <w:sz w:val="24"/>
          <w:szCs w:val="24"/>
          <w:lang w:val="en-US"/>
        </w:rPr>
        <w:t>(4 marks)</w:t>
      </w:r>
    </w:p>
    <w:p w14:paraId="598DE45F" w14:textId="6AEC0463" w:rsidR="003E6F89" w:rsidRPr="003E6F89" w:rsidRDefault="003E6F89" w:rsidP="003E6F89">
      <w:pPr>
        <w:numPr>
          <w:ilvl w:val="0"/>
          <w:numId w:val="39"/>
        </w:numPr>
        <w:spacing w:before="100" w:beforeAutospacing="1" w:after="100" w:afterAutospacing="1"/>
        <w:rPr>
          <w:rFonts w:eastAsia="Times New Roman"/>
          <w:sz w:val="24"/>
          <w:szCs w:val="24"/>
          <w:lang w:val="en-US"/>
        </w:rPr>
      </w:pPr>
      <w:r w:rsidRPr="003E6F89">
        <w:rPr>
          <w:rFonts w:eastAsia="Times New Roman"/>
          <w:sz w:val="24"/>
          <w:szCs w:val="24"/>
          <w:lang w:val="en-US"/>
        </w:rPr>
        <w:t>Direct Materials Budget (including purchases)</w:t>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sidRPr="003E6F89">
        <w:rPr>
          <w:rFonts w:eastAsia="Times New Roman"/>
          <w:b/>
          <w:bCs/>
          <w:sz w:val="24"/>
          <w:szCs w:val="24"/>
          <w:lang w:val="en-US"/>
        </w:rPr>
        <w:t>(</w:t>
      </w:r>
      <w:r w:rsidR="00B8413C">
        <w:rPr>
          <w:rFonts w:eastAsia="Times New Roman"/>
          <w:b/>
          <w:bCs/>
          <w:sz w:val="24"/>
          <w:szCs w:val="24"/>
          <w:lang w:val="en-US"/>
        </w:rPr>
        <w:t>2</w:t>
      </w:r>
      <w:r w:rsidR="00B8413C" w:rsidRPr="003E6F89">
        <w:rPr>
          <w:rFonts w:eastAsia="Times New Roman"/>
          <w:b/>
          <w:bCs/>
          <w:sz w:val="24"/>
          <w:szCs w:val="24"/>
          <w:lang w:val="en-US"/>
        </w:rPr>
        <w:t xml:space="preserve"> marks)</w:t>
      </w:r>
    </w:p>
    <w:p w14:paraId="337F04E0" w14:textId="1F1FAC69" w:rsidR="003E6F89" w:rsidRPr="003E6F89" w:rsidRDefault="003E6F89" w:rsidP="003E6F89">
      <w:pPr>
        <w:numPr>
          <w:ilvl w:val="0"/>
          <w:numId w:val="39"/>
        </w:numPr>
        <w:spacing w:before="100" w:beforeAutospacing="1" w:after="100" w:afterAutospacing="1"/>
        <w:rPr>
          <w:rFonts w:eastAsia="Times New Roman"/>
          <w:sz w:val="24"/>
          <w:szCs w:val="24"/>
          <w:lang w:val="en-US"/>
        </w:rPr>
      </w:pPr>
      <w:r w:rsidRPr="003E6F89">
        <w:rPr>
          <w:rFonts w:eastAsia="Times New Roman"/>
          <w:sz w:val="24"/>
          <w:szCs w:val="24"/>
          <w:lang w:val="en-US"/>
        </w:rPr>
        <w:t>Direct Labor Budget</w:t>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sidRPr="003E6F89">
        <w:rPr>
          <w:rFonts w:eastAsia="Times New Roman"/>
          <w:b/>
          <w:bCs/>
          <w:sz w:val="24"/>
          <w:szCs w:val="24"/>
          <w:lang w:val="en-US"/>
        </w:rPr>
        <w:t>(</w:t>
      </w:r>
      <w:r w:rsidR="00B8413C">
        <w:rPr>
          <w:rFonts w:eastAsia="Times New Roman"/>
          <w:b/>
          <w:bCs/>
          <w:sz w:val="24"/>
          <w:szCs w:val="24"/>
          <w:lang w:val="en-US"/>
        </w:rPr>
        <w:t>2</w:t>
      </w:r>
      <w:r w:rsidR="004C5A5A">
        <w:rPr>
          <w:rFonts w:eastAsia="Times New Roman"/>
          <w:b/>
          <w:bCs/>
          <w:sz w:val="24"/>
          <w:szCs w:val="24"/>
          <w:lang w:val="en-US"/>
        </w:rPr>
        <w:t xml:space="preserve"> </w:t>
      </w:r>
      <w:r w:rsidR="00B8413C" w:rsidRPr="003E6F89">
        <w:rPr>
          <w:rFonts w:eastAsia="Times New Roman"/>
          <w:b/>
          <w:bCs/>
          <w:sz w:val="24"/>
          <w:szCs w:val="24"/>
          <w:lang w:val="en-US"/>
        </w:rPr>
        <w:t>marks)</w:t>
      </w:r>
    </w:p>
    <w:p w14:paraId="6E730722" w14:textId="6CA1E662" w:rsidR="003E6F89" w:rsidRPr="003E6F89" w:rsidRDefault="003E6F89" w:rsidP="003E6F89">
      <w:pPr>
        <w:numPr>
          <w:ilvl w:val="0"/>
          <w:numId w:val="39"/>
        </w:numPr>
        <w:spacing w:after="100" w:afterAutospacing="1"/>
        <w:rPr>
          <w:rFonts w:eastAsia="Times New Roman"/>
          <w:sz w:val="24"/>
          <w:szCs w:val="24"/>
          <w:lang w:val="en-US"/>
        </w:rPr>
      </w:pPr>
      <w:r w:rsidRPr="003E6F89">
        <w:rPr>
          <w:rFonts w:eastAsia="Times New Roman"/>
          <w:sz w:val="24"/>
          <w:szCs w:val="24"/>
          <w:lang w:val="en-US"/>
        </w:rPr>
        <w:t>Manufacturing Overhead Budget</w:t>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Pr>
          <w:rFonts w:eastAsia="Times New Roman"/>
          <w:sz w:val="24"/>
          <w:szCs w:val="24"/>
          <w:lang w:val="en-US"/>
        </w:rPr>
        <w:tab/>
      </w:r>
      <w:r w:rsidR="00B8413C" w:rsidRPr="003E6F89">
        <w:rPr>
          <w:rFonts w:eastAsia="Times New Roman"/>
          <w:b/>
          <w:bCs/>
          <w:sz w:val="24"/>
          <w:szCs w:val="24"/>
          <w:lang w:val="en-US"/>
        </w:rPr>
        <w:t>(4 marks)</w:t>
      </w:r>
    </w:p>
    <w:p w14:paraId="4DE5A8CC" w14:textId="3679069F" w:rsidR="003E6F89" w:rsidRPr="003E6F89" w:rsidRDefault="003E6F89" w:rsidP="003E6F89">
      <w:pPr>
        <w:spacing w:after="100" w:afterAutospacing="1"/>
        <w:rPr>
          <w:rFonts w:eastAsia="Times New Roman"/>
          <w:sz w:val="24"/>
          <w:szCs w:val="24"/>
          <w:lang w:val="en-US"/>
        </w:rPr>
      </w:pPr>
      <w:r w:rsidRPr="00BE192F">
        <w:rPr>
          <w:rFonts w:eastAsia="Times New Roman"/>
          <w:sz w:val="24"/>
          <w:szCs w:val="24"/>
          <w:lang w:val="en-US"/>
        </w:rPr>
        <w:t>b)</w:t>
      </w:r>
      <w:r w:rsidRPr="003E6F89">
        <w:rPr>
          <w:rFonts w:eastAsia="Times New Roman"/>
          <w:b/>
          <w:bCs/>
          <w:sz w:val="24"/>
          <w:szCs w:val="24"/>
          <w:lang w:val="en-US"/>
        </w:rPr>
        <w:t xml:space="preserve"> </w:t>
      </w:r>
      <w:r>
        <w:rPr>
          <w:rFonts w:eastAsia="Times New Roman"/>
          <w:sz w:val="24"/>
          <w:szCs w:val="24"/>
          <w:lang w:val="en-US"/>
        </w:rPr>
        <w:t xml:space="preserve">Discuss </w:t>
      </w:r>
      <w:r w:rsidRPr="00CD5BE7">
        <w:rPr>
          <w:rFonts w:eastAsia="Times New Roman"/>
          <w:b/>
          <w:bCs/>
          <w:sz w:val="24"/>
          <w:szCs w:val="24"/>
          <w:lang w:val="en-US"/>
        </w:rPr>
        <w:t>TWO</w:t>
      </w:r>
      <w:r w:rsidRPr="003E6F89">
        <w:rPr>
          <w:rFonts w:eastAsia="Times New Roman"/>
          <w:b/>
          <w:bCs/>
          <w:sz w:val="24"/>
          <w:szCs w:val="24"/>
          <w:lang w:val="en-US"/>
        </w:rPr>
        <w:t xml:space="preserve"> (2)</w:t>
      </w:r>
      <w:r w:rsidRPr="003E6F89">
        <w:rPr>
          <w:rFonts w:eastAsia="Times New Roman"/>
          <w:sz w:val="24"/>
          <w:szCs w:val="24"/>
          <w:lang w:val="en-US"/>
        </w:rPr>
        <w:t xml:space="preserve"> strategic benefits of preparing a master budget in advance. Your answer should reflect a managerial perspective relevant to a manufacturing business.</w:t>
      </w:r>
      <w:r w:rsidRPr="003E6F89">
        <w:rPr>
          <w:rFonts w:eastAsia="Times New Roman"/>
          <w:sz w:val="24"/>
          <w:szCs w:val="24"/>
          <w:lang w:val="en-US"/>
        </w:rPr>
        <w:tab/>
      </w:r>
      <w:r w:rsidRPr="003E6F89">
        <w:rPr>
          <w:rFonts w:eastAsia="Times New Roman"/>
          <w:b/>
          <w:bCs/>
          <w:sz w:val="24"/>
          <w:szCs w:val="24"/>
          <w:lang w:val="en-US"/>
        </w:rPr>
        <w:t>(4 marks)</w:t>
      </w:r>
    </w:p>
    <w:p w14:paraId="1E8B48F9" w14:textId="77777777" w:rsidR="004124B7" w:rsidRDefault="004124B7" w:rsidP="0052024B">
      <w:pPr>
        <w:pStyle w:val="Default"/>
        <w:rPr>
          <w:b/>
          <w:bCs/>
        </w:rPr>
      </w:pPr>
    </w:p>
    <w:p w14:paraId="70E0FB07" w14:textId="77777777" w:rsidR="004124B7" w:rsidRDefault="004124B7" w:rsidP="0052024B">
      <w:pPr>
        <w:pStyle w:val="Default"/>
        <w:rPr>
          <w:b/>
          <w:bCs/>
        </w:rPr>
      </w:pPr>
    </w:p>
    <w:p w14:paraId="01CC797C" w14:textId="77777777" w:rsidR="004124B7" w:rsidRDefault="004124B7" w:rsidP="0052024B">
      <w:pPr>
        <w:pStyle w:val="Default"/>
        <w:rPr>
          <w:b/>
          <w:bCs/>
        </w:rPr>
      </w:pPr>
    </w:p>
    <w:p w14:paraId="35854D12" w14:textId="77777777" w:rsidR="00BE192F" w:rsidRDefault="00BE192F" w:rsidP="0052024B">
      <w:pPr>
        <w:pStyle w:val="Default"/>
        <w:rPr>
          <w:b/>
          <w:bCs/>
        </w:rPr>
      </w:pPr>
    </w:p>
    <w:p w14:paraId="5BACDBF8" w14:textId="0E643656" w:rsidR="0052024B" w:rsidRDefault="0052024B" w:rsidP="0052024B">
      <w:pPr>
        <w:pStyle w:val="Default"/>
        <w:rPr>
          <w:b/>
          <w:bCs/>
        </w:rPr>
      </w:pPr>
      <w:r w:rsidRPr="0052024B">
        <w:rPr>
          <w:b/>
          <w:bCs/>
        </w:rPr>
        <w:lastRenderedPageBreak/>
        <w:t xml:space="preserve">Question </w:t>
      </w:r>
      <w:r>
        <w:rPr>
          <w:b/>
          <w:bCs/>
        </w:rPr>
        <w:t>2</w:t>
      </w:r>
    </w:p>
    <w:p w14:paraId="63383113" w14:textId="77777777" w:rsidR="00B8413C" w:rsidRPr="00B8413C" w:rsidRDefault="00B8413C" w:rsidP="00B8413C">
      <w:pPr>
        <w:spacing w:before="100" w:beforeAutospacing="1" w:after="100" w:afterAutospacing="1"/>
        <w:jc w:val="both"/>
        <w:rPr>
          <w:rFonts w:eastAsia="Times New Roman"/>
          <w:sz w:val="24"/>
          <w:szCs w:val="24"/>
          <w:lang w:val="en-US"/>
        </w:rPr>
      </w:pPr>
      <w:proofErr w:type="spellStart"/>
      <w:r w:rsidRPr="00B8413C">
        <w:rPr>
          <w:rFonts w:eastAsia="Times New Roman"/>
          <w:sz w:val="24"/>
          <w:szCs w:val="24"/>
          <w:lang w:val="en-US"/>
        </w:rPr>
        <w:t>LuminaTech</w:t>
      </w:r>
      <w:proofErr w:type="spellEnd"/>
      <w:r w:rsidRPr="00B8413C">
        <w:rPr>
          <w:rFonts w:eastAsia="Times New Roman"/>
          <w:sz w:val="24"/>
          <w:szCs w:val="24"/>
          <w:lang w:val="en-US"/>
        </w:rPr>
        <w:t xml:space="preserve"> Solutions is preparing to launch a new smart lighting product called the “Smart Eco Light.” The company aims to adopt a pricing strategy that ensures profitability while staying competitive in the market. Accurate costing is essential before finalizing the selling price.</w:t>
      </w:r>
    </w:p>
    <w:p w14:paraId="7DBF90E6" w14:textId="77777777" w:rsidR="00B8413C" w:rsidRPr="00B8413C" w:rsidRDefault="00B8413C" w:rsidP="00B8413C">
      <w:pPr>
        <w:spacing w:before="100" w:beforeAutospacing="1" w:after="100" w:afterAutospacing="1"/>
        <w:rPr>
          <w:rFonts w:eastAsia="Times New Roman"/>
          <w:sz w:val="24"/>
          <w:szCs w:val="24"/>
          <w:lang w:val="en-US"/>
        </w:rPr>
      </w:pPr>
      <w:r w:rsidRPr="00B8413C">
        <w:rPr>
          <w:rFonts w:eastAsia="Times New Roman"/>
          <w:sz w:val="24"/>
          <w:szCs w:val="24"/>
          <w:lang w:val="en-US"/>
        </w:rPr>
        <w:t>The following cost estimates have been provided for producing one unit of Smart Eco Light:</w:t>
      </w:r>
    </w:p>
    <w:p w14:paraId="3926B015" w14:textId="77777777" w:rsidR="00B8413C" w:rsidRPr="00B8413C" w:rsidRDefault="00B8413C" w:rsidP="00B8413C">
      <w:pPr>
        <w:numPr>
          <w:ilvl w:val="0"/>
          <w:numId w:val="40"/>
        </w:numPr>
        <w:spacing w:before="100" w:beforeAutospacing="1" w:after="100" w:afterAutospacing="1"/>
        <w:rPr>
          <w:rFonts w:eastAsia="Times New Roman"/>
          <w:sz w:val="24"/>
          <w:szCs w:val="24"/>
          <w:lang w:val="en-US"/>
        </w:rPr>
      </w:pPr>
      <w:r w:rsidRPr="00B8413C">
        <w:rPr>
          <w:rFonts w:eastAsia="Times New Roman"/>
          <w:sz w:val="24"/>
          <w:szCs w:val="24"/>
          <w:lang w:val="en-US"/>
        </w:rPr>
        <w:t>Direct Materials: $30</w:t>
      </w:r>
    </w:p>
    <w:p w14:paraId="1C3DD818" w14:textId="77777777" w:rsidR="00B8413C" w:rsidRPr="00B8413C" w:rsidRDefault="00B8413C" w:rsidP="00B8413C">
      <w:pPr>
        <w:numPr>
          <w:ilvl w:val="0"/>
          <w:numId w:val="40"/>
        </w:numPr>
        <w:spacing w:before="100" w:beforeAutospacing="1" w:after="100" w:afterAutospacing="1"/>
        <w:rPr>
          <w:rFonts w:eastAsia="Times New Roman"/>
          <w:sz w:val="24"/>
          <w:szCs w:val="24"/>
          <w:lang w:val="en-US"/>
        </w:rPr>
      </w:pPr>
      <w:r w:rsidRPr="00B8413C">
        <w:rPr>
          <w:rFonts w:eastAsia="Times New Roman"/>
          <w:sz w:val="24"/>
          <w:szCs w:val="24"/>
          <w:lang w:val="en-US"/>
        </w:rPr>
        <w:t>Direct Labor: $20</w:t>
      </w:r>
    </w:p>
    <w:p w14:paraId="0B97C89E" w14:textId="77777777" w:rsidR="00B8413C" w:rsidRPr="00B8413C" w:rsidRDefault="00B8413C" w:rsidP="00B8413C">
      <w:pPr>
        <w:numPr>
          <w:ilvl w:val="0"/>
          <w:numId w:val="40"/>
        </w:numPr>
        <w:spacing w:before="100" w:beforeAutospacing="1" w:after="100" w:afterAutospacing="1"/>
        <w:rPr>
          <w:rFonts w:eastAsia="Times New Roman"/>
          <w:sz w:val="24"/>
          <w:szCs w:val="24"/>
          <w:lang w:val="en-US"/>
        </w:rPr>
      </w:pPr>
      <w:r w:rsidRPr="00B8413C">
        <w:rPr>
          <w:rFonts w:eastAsia="Times New Roman"/>
          <w:sz w:val="24"/>
          <w:szCs w:val="24"/>
          <w:lang w:val="en-US"/>
        </w:rPr>
        <w:t>Variable Manufacturing Overhead: $10</w:t>
      </w:r>
    </w:p>
    <w:p w14:paraId="58F81C34" w14:textId="77777777" w:rsidR="00B8413C" w:rsidRPr="00B8413C" w:rsidRDefault="00B8413C" w:rsidP="00B8413C">
      <w:pPr>
        <w:numPr>
          <w:ilvl w:val="0"/>
          <w:numId w:val="40"/>
        </w:numPr>
        <w:spacing w:before="100" w:beforeAutospacing="1" w:after="100" w:afterAutospacing="1"/>
        <w:rPr>
          <w:rFonts w:eastAsia="Times New Roman"/>
          <w:sz w:val="24"/>
          <w:szCs w:val="24"/>
          <w:lang w:val="en-US"/>
        </w:rPr>
      </w:pPr>
      <w:r w:rsidRPr="00B8413C">
        <w:rPr>
          <w:rFonts w:eastAsia="Times New Roman"/>
          <w:sz w:val="24"/>
          <w:szCs w:val="24"/>
          <w:lang w:val="en-US"/>
        </w:rPr>
        <w:t>Fixed Manufacturing Overhead (allocated): $25</w:t>
      </w:r>
    </w:p>
    <w:p w14:paraId="415EE9AE" w14:textId="77777777" w:rsidR="00B8413C" w:rsidRPr="00B8413C" w:rsidRDefault="00B8413C" w:rsidP="00B8413C">
      <w:pPr>
        <w:numPr>
          <w:ilvl w:val="0"/>
          <w:numId w:val="40"/>
        </w:numPr>
        <w:spacing w:before="100" w:beforeAutospacing="1" w:after="100" w:afterAutospacing="1"/>
        <w:rPr>
          <w:rFonts w:eastAsia="Times New Roman"/>
          <w:sz w:val="24"/>
          <w:szCs w:val="24"/>
          <w:lang w:val="en-US"/>
        </w:rPr>
      </w:pPr>
      <w:r w:rsidRPr="00B8413C">
        <w:rPr>
          <w:rFonts w:eastAsia="Times New Roman"/>
          <w:sz w:val="24"/>
          <w:szCs w:val="24"/>
          <w:lang w:val="en-US"/>
        </w:rPr>
        <w:t>Selling &amp; Administrative Expenses: $15</w:t>
      </w:r>
    </w:p>
    <w:p w14:paraId="7D7D3C49" w14:textId="3F29E0B5" w:rsidR="00B8413C" w:rsidRPr="00B8413C" w:rsidRDefault="00B8413C" w:rsidP="00B8413C">
      <w:pPr>
        <w:spacing w:before="100" w:beforeAutospacing="1" w:after="100" w:afterAutospacing="1"/>
        <w:rPr>
          <w:rFonts w:eastAsia="Times New Roman"/>
          <w:sz w:val="24"/>
          <w:szCs w:val="24"/>
          <w:lang w:val="en-US"/>
        </w:rPr>
      </w:pPr>
      <w:r w:rsidRPr="00B8413C">
        <w:rPr>
          <w:rFonts w:eastAsia="Times New Roman"/>
          <w:sz w:val="24"/>
          <w:szCs w:val="24"/>
          <w:lang w:val="en-US"/>
        </w:rPr>
        <w:t>The marketing department has identified a target selling price of $120, with a desired profit margin of 25% on sales</w:t>
      </w:r>
    </w:p>
    <w:p w14:paraId="487EBAEC" w14:textId="0ADFC262" w:rsidR="00B8413C" w:rsidRPr="00B8413C" w:rsidRDefault="00B8413C" w:rsidP="00B8413C">
      <w:pPr>
        <w:spacing w:before="100" w:beforeAutospacing="1" w:after="100" w:afterAutospacing="1"/>
        <w:outlineLvl w:val="2"/>
        <w:rPr>
          <w:rFonts w:eastAsia="Times New Roman"/>
          <w:b/>
          <w:bCs/>
          <w:sz w:val="27"/>
          <w:szCs w:val="27"/>
          <w:lang w:val="en-US"/>
        </w:rPr>
      </w:pPr>
      <w:r w:rsidRPr="00B8413C">
        <w:rPr>
          <w:rFonts w:eastAsia="Times New Roman"/>
          <w:b/>
          <w:bCs/>
          <w:sz w:val="27"/>
          <w:szCs w:val="27"/>
          <w:lang w:val="en-US"/>
        </w:rPr>
        <w:t>Required:</w:t>
      </w:r>
    </w:p>
    <w:p w14:paraId="5FBD9E88" w14:textId="77777777" w:rsidR="00B8413C" w:rsidRDefault="00B8413C" w:rsidP="00B8413C">
      <w:pPr>
        <w:spacing w:before="100" w:beforeAutospacing="1" w:after="100" w:afterAutospacing="1"/>
        <w:rPr>
          <w:rFonts w:eastAsia="Times New Roman"/>
          <w:sz w:val="24"/>
          <w:szCs w:val="24"/>
          <w:lang w:val="en-US"/>
        </w:rPr>
      </w:pPr>
      <w:r w:rsidRPr="00BE192F">
        <w:rPr>
          <w:rFonts w:eastAsia="Times New Roman"/>
          <w:sz w:val="24"/>
          <w:szCs w:val="24"/>
          <w:lang w:val="en-US"/>
        </w:rPr>
        <w:t>a)</w:t>
      </w:r>
      <w:r w:rsidRPr="00B8413C">
        <w:rPr>
          <w:rFonts w:eastAsia="Times New Roman"/>
          <w:b/>
          <w:bCs/>
          <w:sz w:val="24"/>
          <w:szCs w:val="24"/>
          <w:lang w:val="en-US"/>
        </w:rPr>
        <w:t xml:space="preserve"> </w:t>
      </w:r>
      <w:r w:rsidRPr="00B8413C">
        <w:rPr>
          <w:rFonts w:eastAsia="Times New Roman"/>
          <w:sz w:val="24"/>
          <w:szCs w:val="24"/>
          <w:lang w:val="en-US"/>
        </w:rPr>
        <w:t>Compute the following for one unit of Smart Eco Light:</w:t>
      </w:r>
    </w:p>
    <w:p w14:paraId="1BB1583D" w14:textId="59D1C2D6" w:rsidR="00B8413C" w:rsidRPr="00B8413C" w:rsidRDefault="00B8413C" w:rsidP="00CD5BE7">
      <w:pPr>
        <w:spacing w:before="100" w:beforeAutospacing="1" w:after="100" w:afterAutospacing="1"/>
        <w:ind w:left="240"/>
        <w:rPr>
          <w:rFonts w:eastAsia="Times New Roman"/>
          <w:sz w:val="24"/>
          <w:szCs w:val="24"/>
          <w:lang w:val="en-US"/>
        </w:rPr>
      </w:pPr>
      <w:proofErr w:type="spellStart"/>
      <w:r w:rsidRPr="00B8413C">
        <w:rPr>
          <w:rFonts w:eastAsia="Times New Roman"/>
          <w:sz w:val="24"/>
          <w:szCs w:val="24"/>
          <w:lang w:val="en-US"/>
        </w:rPr>
        <w:t>i</w:t>
      </w:r>
      <w:proofErr w:type="spellEnd"/>
      <w:r>
        <w:rPr>
          <w:rFonts w:eastAsia="Times New Roman"/>
          <w:sz w:val="24"/>
          <w:szCs w:val="24"/>
          <w:lang w:val="en-US"/>
        </w:rPr>
        <w:t>).</w:t>
      </w:r>
      <w:r w:rsidRPr="00B8413C">
        <w:rPr>
          <w:rFonts w:eastAsia="Times New Roman"/>
          <w:sz w:val="24"/>
          <w:szCs w:val="24"/>
          <w:lang w:val="en-US"/>
        </w:rPr>
        <w:t xml:space="preserve"> Prime Cost</w:t>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sidRPr="00B8413C">
        <w:rPr>
          <w:rFonts w:eastAsia="Times New Roman"/>
          <w:b/>
          <w:bCs/>
          <w:sz w:val="24"/>
          <w:szCs w:val="24"/>
          <w:lang w:val="en-US"/>
        </w:rPr>
        <w:t>(</w:t>
      </w:r>
      <w:r w:rsidR="004C5A5A">
        <w:rPr>
          <w:rFonts w:eastAsia="Times New Roman"/>
          <w:b/>
          <w:bCs/>
          <w:sz w:val="24"/>
          <w:szCs w:val="24"/>
          <w:lang w:val="en-US"/>
        </w:rPr>
        <w:t>3</w:t>
      </w:r>
      <w:r w:rsidR="00CD5BE7" w:rsidRPr="00B8413C">
        <w:rPr>
          <w:rFonts w:eastAsia="Times New Roman"/>
          <w:b/>
          <w:bCs/>
          <w:sz w:val="24"/>
          <w:szCs w:val="24"/>
          <w:lang w:val="en-US"/>
        </w:rPr>
        <w:t xml:space="preserve"> marks)</w:t>
      </w:r>
      <w:r w:rsidRPr="00B8413C">
        <w:rPr>
          <w:rFonts w:eastAsia="Times New Roman"/>
          <w:sz w:val="24"/>
          <w:szCs w:val="24"/>
          <w:lang w:val="en-US"/>
        </w:rPr>
        <w:br/>
        <w:t>ii</w:t>
      </w:r>
      <w:r w:rsidRPr="00CD5BE7">
        <w:rPr>
          <w:rFonts w:eastAsia="Times New Roman"/>
          <w:sz w:val="24"/>
          <w:szCs w:val="24"/>
          <w:lang w:val="en-US"/>
        </w:rPr>
        <w:t>)</w:t>
      </w:r>
      <w:r w:rsidRPr="00B8413C">
        <w:rPr>
          <w:rFonts w:eastAsia="Times New Roman"/>
          <w:sz w:val="24"/>
          <w:szCs w:val="24"/>
          <w:lang w:val="en-US"/>
        </w:rPr>
        <w:t>. Manufacturing Cost</w:t>
      </w:r>
      <w:r w:rsidR="00CD5BE7">
        <w:rPr>
          <w:rFonts w:eastAsia="Times New Roman"/>
          <w:sz w:val="24"/>
          <w:szCs w:val="24"/>
          <w:lang w:val="en-US"/>
        </w:rPr>
        <w:t xml:space="preserve"> </w:t>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bookmarkStart w:id="1" w:name="_Hlk195304960"/>
      <w:r w:rsidR="00CD5BE7" w:rsidRPr="00B8413C">
        <w:rPr>
          <w:rFonts w:eastAsia="Times New Roman"/>
          <w:b/>
          <w:bCs/>
          <w:sz w:val="24"/>
          <w:szCs w:val="24"/>
          <w:lang w:val="en-US"/>
        </w:rPr>
        <w:t>(</w:t>
      </w:r>
      <w:r w:rsidR="004C5A5A">
        <w:rPr>
          <w:rFonts w:eastAsia="Times New Roman"/>
          <w:b/>
          <w:bCs/>
          <w:sz w:val="24"/>
          <w:szCs w:val="24"/>
          <w:lang w:val="en-US"/>
        </w:rPr>
        <w:t xml:space="preserve">3 </w:t>
      </w:r>
      <w:r w:rsidR="00CD5BE7" w:rsidRPr="00B8413C">
        <w:rPr>
          <w:rFonts w:eastAsia="Times New Roman"/>
          <w:b/>
          <w:bCs/>
          <w:sz w:val="24"/>
          <w:szCs w:val="24"/>
          <w:lang w:val="en-US"/>
        </w:rPr>
        <w:t>marks)</w:t>
      </w:r>
      <w:bookmarkEnd w:id="1"/>
      <w:r w:rsidRPr="00B8413C">
        <w:rPr>
          <w:rFonts w:eastAsia="Times New Roman"/>
          <w:sz w:val="24"/>
          <w:szCs w:val="24"/>
          <w:lang w:val="en-US"/>
        </w:rPr>
        <w:br/>
        <w:t>iii</w:t>
      </w:r>
      <w:r w:rsidRPr="00CD5BE7">
        <w:rPr>
          <w:rFonts w:eastAsia="Times New Roman"/>
          <w:sz w:val="24"/>
          <w:szCs w:val="24"/>
          <w:lang w:val="en-US"/>
        </w:rPr>
        <w:t>)</w:t>
      </w:r>
      <w:r w:rsidRPr="00B8413C">
        <w:rPr>
          <w:rFonts w:eastAsia="Times New Roman"/>
          <w:sz w:val="24"/>
          <w:szCs w:val="24"/>
          <w:lang w:val="en-US"/>
        </w:rPr>
        <w:t xml:space="preserve">. Total Product Cost </w:t>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sidRPr="00B8413C">
        <w:rPr>
          <w:rFonts w:eastAsia="Times New Roman"/>
          <w:b/>
          <w:bCs/>
          <w:sz w:val="24"/>
          <w:szCs w:val="24"/>
          <w:lang w:val="en-US"/>
        </w:rPr>
        <w:t>(</w:t>
      </w:r>
      <w:r w:rsidR="00CD5BE7">
        <w:rPr>
          <w:rFonts w:eastAsia="Times New Roman"/>
          <w:b/>
          <w:bCs/>
          <w:sz w:val="24"/>
          <w:szCs w:val="24"/>
          <w:lang w:val="en-US"/>
        </w:rPr>
        <w:t>2</w:t>
      </w:r>
      <w:r w:rsidR="00CD5BE7" w:rsidRPr="00B8413C">
        <w:rPr>
          <w:rFonts w:eastAsia="Times New Roman"/>
          <w:b/>
          <w:bCs/>
          <w:sz w:val="24"/>
          <w:szCs w:val="24"/>
          <w:lang w:val="en-US"/>
        </w:rPr>
        <w:t xml:space="preserve"> marks)</w:t>
      </w:r>
    </w:p>
    <w:p w14:paraId="091119E4" w14:textId="28A5E835" w:rsidR="00B8413C" w:rsidRPr="00B8413C" w:rsidRDefault="00B8413C" w:rsidP="00B8413C">
      <w:pPr>
        <w:spacing w:before="100" w:beforeAutospacing="1" w:after="100" w:afterAutospacing="1"/>
        <w:rPr>
          <w:rFonts w:eastAsia="Times New Roman"/>
          <w:sz w:val="24"/>
          <w:szCs w:val="24"/>
          <w:lang w:val="en-US"/>
        </w:rPr>
      </w:pPr>
      <w:r w:rsidRPr="00BE192F">
        <w:rPr>
          <w:rFonts w:eastAsia="Times New Roman"/>
          <w:sz w:val="24"/>
          <w:szCs w:val="24"/>
          <w:lang w:val="en-US"/>
        </w:rPr>
        <w:t>b)</w:t>
      </w:r>
      <w:r w:rsidRPr="00B8413C">
        <w:rPr>
          <w:rFonts w:eastAsia="Times New Roman"/>
          <w:b/>
          <w:bCs/>
          <w:sz w:val="24"/>
          <w:szCs w:val="24"/>
          <w:lang w:val="en-US"/>
        </w:rPr>
        <w:t xml:space="preserve"> </w:t>
      </w:r>
      <w:r w:rsidR="001961D2" w:rsidRPr="001961D2">
        <w:rPr>
          <w:rFonts w:eastAsia="Times New Roman"/>
          <w:sz w:val="24"/>
          <w:szCs w:val="24"/>
          <w:lang w:val="en-US"/>
        </w:rPr>
        <w:t xml:space="preserve">Evaluate </w:t>
      </w:r>
      <w:r w:rsidR="00BE192F">
        <w:rPr>
          <w:rFonts w:eastAsia="Times New Roman"/>
          <w:sz w:val="24"/>
          <w:szCs w:val="24"/>
          <w:lang w:val="en-US"/>
        </w:rPr>
        <w:t xml:space="preserve">and justify </w:t>
      </w:r>
      <w:r w:rsidR="001961D2" w:rsidRPr="001961D2">
        <w:rPr>
          <w:rFonts w:eastAsia="Times New Roman"/>
          <w:sz w:val="24"/>
          <w:szCs w:val="24"/>
          <w:lang w:val="en-US"/>
        </w:rPr>
        <w:t>whether the current cost structure aligns with the target cost by analyzing the cost data provided. Support your evaluation with appropriate financial justification.</w:t>
      </w:r>
      <w:r w:rsidR="00BE192F">
        <w:rPr>
          <w:rFonts w:eastAsia="Times New Roman"/>
          <w:sz w:val="24"/>
          <w:szCs w:val="24"/>
          <w:lang w:val="en-US"/>
        </w:rPr>
        <w:t xml:space="preserve">                </w:t>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BE192F">
        <w:rPr>
          <w:rFonts w:eastAsia="Times New Roman"/>
          <w:sz w:val="24"/>
          <w:szCs w:val="24"/>
          <w:lang w:val="en-US"/>
        </w:rPr>
        <w:tab/>
      </w:r>
      <w:r w:rsidR="00CD5BE7" w:rsidRPr="00B8413C">
        <w:rPr>
          <w:rFonts w:eastAsia="Times New Roman"/>
          <w:b/>
          <w:bCs/>
          <w:sz w:val="24"/>
          <w:szCs w:val="24"/>
          <w:lang w:val="en-US"/>
        </w:rPr>
        <w:t>(</w:t>
      </w:r>
      <w:r w:rsidR="004C5A5A">
        <w:rPr>
          <w:rFonts w:eastAsia="Times New Roman"/>
          <w:b/>
          <w:bCs/>
          <w:sz w:val="24"/>
          <w:szCs w:val="24"/>
          <w:lang w:val="en-US"/>
        </w:rPr>
        <w:t xml:space="preserve">8 </w:t>
      </w:r>
      <w:r w:rsidR="00CD5BE7" w:rsidRPr="00B8413C">
        <w:rPr>
          <w:rFonts w:eastAsia="Times New Roman"/>
          <w:b/>
          <w:bCs/>
          <w:sz w:val="24"/>
          <w:szCs w:val="24"/>
          <w:lang w:val="en-US"/>
        </w:rPr>
        <w:t>marks)</w:t>
      </w:r>
    </w:p>
    <w:p w14:paraId="57B22973" w14:textId="7B185D6A" w:rsidR="00B8413C" w:rsidRPr="00B8413C" w:rsidRDefault="00B8413C" w:rsidP="00B8413C">
      <w:pPr>
        <w:spacing w:before="100" w:beforeAutospacing="1" w:after="100" w:afterAutospacing="1"/>
        <w:rPr>
          <w:rFonts w:eastAsia="Times New Roman"/>
          <w:sz w:val="24"/>
          <w:szCs w:val="24"/>
          <w:lang w:val="en-US"/>
        </w:rPr>
      </w:pPr>
      <w:r w:rsidRPr="00BE192F">
        <w:rPr>
          <w:rFonts w:eastAsia="Times New Roman"/>
          <w:sz w:val="24"/>
          <w:szCs w:val="24"/>
          <w:lang w:val="en-US"/>
        </w:rPr>
        <w:t>c)</w:t>
      </w:r>
      <w:r w:rsidRPr="00B8413C">
        <w:rPr>
          <w:rFonts w:eastAsia="Times New Roman"/>
          <w:sz w:val="24"/>
          <w:szCs w:val="24"/>
          <w:lang w:val="en-US"/>
        </w:rPr>
        <w:t xml:space="preserve"> Briefly explain </w:t>
      </w:r>
      <w:r w:rsidR="00CD5BE7" w:rsidRPr="00CD5BE7">
        <w:rPr>
          <w:rFonts w:eastAsia="Times New Roman"/>
          <w:b/>
          <w:bCs/>
          <w:sz w:val="24"/>
          <w:szCs w:val="24"/>
          <w:lang w:val="en-US"/>
        </w:rPr>
        <w:t>T</w:t>
      </w:r>
      <w:r w:rsidR="001961D2">
        <w:rPr>
          <w:rFonts w:eastAsia="Times New Roman"/>
          <w:b/>
          <w:bCs/>
          <w:sz w:val="24"/>
          <w:szCs w:val="24"/>
          <w:lang w:val="en-US"/>
        </w:rPr>
        <w:t>WO</w:t>
      </w:r>
      <w:r w:rsidRPr="00B8413C">
        <w:rPr>
          <w:rFonts w:eastAsia="Times New Roman"/>
          <w:b/>
          <w:bCs/>
          <w:sz w:val="24"/>
          <w:szCs w:val="24"/>
          <w:lang w:val="en-US"/>
        </w:rPr>
        <w:t xml:space="preserve"> (</w:t>
      </w:r>
      <w:r w:rsidR="001961D2">
        <w:rPr>
          <w:rFonts w:eastAsia="Times New Roman"/>
          <w:b/>
          <w:bCs/>
          <w:sz w:val="24"/>
          <w:szCs w:val="24"/>
          <w:lang w:val="en-US"/>
        </w:rPr>
        <w:t>2</w:t>
      </w:r>
      <w:r w:rsidRPr="00B8413C">
        <w:rPr>
          <w:rFonts w:eastAsia="Times New Roman"/>
          <w:b/>
          <w:bCs/>
          <w:sz w:val="24"/>
          <w:szCs w:val="24"/>
          <w:lang w:val="en-US"/>
        </w:rPr>
        <w:t>)</w:t>
      </w:r>
      <w:r w:rsidRPr="00B8413C">
        <w:rPr>
          <w:rFonts w:eastAsia="Times New Roman"/>
          <w:sz w:val="24"/>
          <w:szCs w:val="24"/>
          <w:lang w:val="en-US"/>
        </w:rPr>
        <w:t xml:space="preserve"> advantages of using target costing over cost-plus pricing in highly competitive markets.</w:t>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Pr>
          <w:rFonts w:eastAsia="Times New Roman"/>
          <w:sz w:val="24"/>
          <w:szCs w:val="24"/>
          <w:lang w:val="en-US"/>
        </w:rPr>
        <w:tab/>
      </w:r>
      <w:r w:rsidR="00CD5BE7" w:rsidRPr="00B8413C">
        <w:rPr>
          <w:rFonts w:eastAsia="Times New Roman"/>
          <w:b/>
          <w:bCs/>
          <w:sz w:val="24"/>
          <w:szCs w:val="24"/>
          <w:lang w:val="en-US"/>
        </w:rPr>
        <w:t>(</w:t>
      </w:r>
      <w:r w:rsidR="004C5A5A">
        <w:rPr>
          <w:rFonts w:eastAsia="Times New Roman"/>
          <w:b/>
          <w:bCs/>
          <w:sz w:val="24"/>
          <w:szCs w:val="24"/>
          <w:lang w:val="en-US"/>
        </w:rPr>
        <w:t>4</w:t>
      </w:r>
      <w:r w:rsidR="00CD5BE7" w:rsidRPr="00B8413C">
        <w:rPr>
          <w:rFonts w:eastAsia="Times New Roman"/>
          <w:b/>
          <w:bCs/>
          <w:sz w:val="24"/>
          <w:szCs w:val="24"/>
          <w:lang w:val="en-US"/>
        </w:rPr>
        <w:t xml:space="preserve"> marks)</w:t>
      </w:r>
      <w:r w:rsidRPr="00B8413C">
        <w:rPr>
          <w:rFonts w:eastAsia="Times New Roman"/>
          <w:sz w:val="24"/>
          <w:szCs w:val="24"/>
          <w:lang w:val="en-US"/>
        </w:rPr>
        <w:br/>
      </w:r>
    </w:p>
    <w:p w14:paraId="0B5875D3" w14:textId="77777777" w:rsidR="0052024B" w:rsidRDefault="0052024B" w:rsidP="00C14B74">
      <w:pPr>
        <w:pStyle w:val="Default"/>
        <w:rPr>
          <w:b/>
          <w:bCs/>
        </w:rPr>
      </w:pPr>
    </w:p>
    <w:p w14:paraId="01C41066" w14:textId="2090AB0E" w:rsidR="0052024B" w:rsidRDefault="0052024B" w:rsidP="00C14B74">
      <w:pPr>
        <w:pStyle w:val="Default"/>
        <w:rPr>
          <w:b/>
          <w:bCs/>
        </w:rPr>
      </w:pPr>
      <w:r w:rsidRPr="0052024B">
        <w:rPr>
          <w:b/>
          <w:bCs/>
        </w:rPr>
        <w:t xml:space="preserve">Question </w:t>
      </w:r>
      <w:r>
        <w:rPr>
          <w:b/>
          <w:bCs/>
        </w:rPr>
        <w:t>3</w:t>
      </w:r>
    </w:p>
    <w:p w14:paraId="122DFE68" w14:textId="77777777" w:rsidR="005142F2" w:rsidRPr="005142F2" w:rsidRDefault="005142F2" w:rsidP="005142F2">
      <w:pPr>
        <w:spacing w:before="100" w:beforeAutospacing="1" w:after="100" w:afterAutospacing="1"/>
        <w:rPr>
          <w:rFonts w:eastAsia="Times New Roman"/>
          <w:sz w:val="24"/>
          <w:szCs w:val="24"/>
          <w:lang w:val="en-US"/>
        </w:rPr>
      </w:pPr>
      <w:r w:rsidRPr="00990017">
        <w:rPr>
          <w:rFonts w:eastAsia="Times New Roman"/>
          <w:sz w:val="24"/>
          <w:szCs w:val="24"/>
          <w:lang w:val="en-US"/>
        </w:rPr>
        <w:t xml:space="preserve">GreenTech Appliances </w:t>
      </w:r>
      <w:proofErr w:type="spellStart"/>
      <w:r w:rsidRPr="00990017">
        <w:rPr>
          <w:rFonts w:eastAsia="Times New Roman"/>
          <w:sz w:val="24"/>
          <w:szCs w:val="24"/>
          <w:lang w:val="en-US"/>
        </w:rPr>
        <w:t>Sdn</w:t>
      </w:r>
      <w:proofErr w:type="spellEnd"/>
      <w:r w:rsidRPr="00990017">
        <w:rPr>
          <w:rFonts w:eastAsia="Times New Roman"/>
          <w:sz w:val="24"/>
          <w:szCs w:val="24"/>
          <w:lang w:val="en-US"/>
        </w:rPr>
        <w:t xml:space="preserve"> </w:t>
      </w:r>
      <w:proofErr w:type="spellStart"/>
      <w:r w:rsidRPr="00990017">
        <w:rPr>
          <w:rFonts w:eastAsia="Times New Roman"/>
          <w:sz w:val="24"/>
          <w:szCs w:val="24"/>
          <w:lang w:val="en-US"/>
        </w:rPr>
        <w:t>Bhd</w:t>
      </w:r>
      <w:proofErr w:type="spellEnd"/>
      <w:r w:rsidRPr="005142F2">
        <w:rPr>
          <w:rFonts w:eastAsia="Times New Roman"/>
          <w:sz w:val="24"/>
          <w:szCs w:val="24"/>
          <w:lang w:val="en-US"/>
        </w:rPr>
        <w:t xml:space="preserve"> is a Malaysian manufacturer of energy-efficient home appliances. The company is preparing to launch a new eco-friendly air purifier named </w:t>
      </w:r>
      <w:r w:rsidRPr="00990017">
        <w:rPr>
          <w:rFonts w:eastAsia="Times New Roman"/>
          <w:sz w:val="24"/>
          <w:szCs w:val="24"/>
          <w:lang w:val="en-US"/>
        </w:rPr>
        <w:t>“</w:t>
      </w:r>
      <w:proofErr w:type="spellStart"/>
      <w:r w:rsidRPr="00990017">
        <w:rPr>
          <w:rFonts w:eastAsia="Times New Roman"/>
          <w:sz w:val="24"/>
          <w:szCs w:val="24"/>
          <w:lang w:val="en-US"/>
        </w:rPr>
        <w:t>GreenAir</w:t>
      </w:r>
      <w:proofErr w:type="spellEnd"/>
      <w:r w:rsidRPr="00990017">
        <w:rPr>
          <w:rFonts w:eastAsia="Times New Roman"/>
          <w:sz w:val="24"/>
          <w:szCs w:val="24"/>
          <w:lang w:val="en-US"/>
        </w:rPr>
        <w:t xml:space="preserve"> Pure”,</w:t>
      </w:r>
      <w:r w:rsidRPr="005142F2">
        <w:rPr>
          <w:rFonts w:eastAsia="Times New Roman"/>
          <w:sz w:val="24"/>
          <w:szCs w:val="24"/>
          <w:lang w:val="en-US"/>
        </w:rPr>
        <w:t xml:space="preserve"> aiming to meet both performance expectations and sustainable standards.</w:t>
      </w:r>
    </w:p>
    <w:p w14:paraId="09858AD7" w14:textId="77777777" w:rsidR="005142F2" w:rsidRPr="005142F2" w:rsidRDefault="005142F2" w:rsidP="005142F2">
      <w:pPr>
        <w:spacing w:before="100" w:beforeAutospacing="1" w:after="100" w:afterAutospacing="1"/>
        <w:rPr>
          <w:rFonts w:eastAsia="Times New Roman"/>
          <w:sz w:val="24"/>
          <w:szCs w:val="24"/>
          <w:lang w:val="en-US"/>
        </w:rPr>
      </w:pPr>
      <w:r w:rsidRPr="005142F2">
        <w:rPr>
          <w:rFonts w:eastAsia="Times New Roman"/>
          <w:sz w:val="24"/>
          <w:szCs w:val="24"/>
          <w:lang w:val="en-US"/>
        </w:rPr>
        <w:t>As part of its pricing strategy, GreenTech’s management is debating between two roles the company plays in the market:</w:t>
      </w:r>
    </w:p>
    <w:p w14:paraId="632C1047" w14:textId="77777777" w:rsidR="005142F2" w:rsidRPr="005142F2" w:rsidRDefault="005142F2" w:rsidP="005142F2">
      <w:pPr>
        <w:numPr>
          <w:ilvl w:val="0"/>
          <w:numId w:val="42"/>
        </w:numPr>
        <w:spacing w:before="100" w:beforeAutospacing="1" w:after="100" w:afterAutospacing="1"/>
        <w:rPr>
          <w:rFonts w:eastAsia="Times New Roman"/>
          <w:sz w:val="24"/>
          <w:szCs w:val="24"/>
          <w:lang w:val="en-US"/>
        </w:rPr>
      </w:pPr>
      <w:r w:rsidRPr="005142F2">
        <w:rPr>
          <w:rFonts w:eastAsia="Times New Roman"/>
          <w:sz w:val="24"/>
          <w:szCs w:val="24"/>
          <w:lang w:val="en-US"/>
        </w:rPr>
        <w:t xml:space="preserve">For its </w:t>
      </w:r>
      <w:r w:rsidRPr="00990017">
        <w:rPr>
          <w:rFonts w:eastAsia="Times New Roman"/>
          <w:sz w:val="24"/>
          <w:szCs w:val="24"/>
          <w:lang w:val="en-US"/>
        </w:rPr>
        <w:t>customized products</w:t>
      </w:r>
      <w:r w:rsidRPr="005142F2">
        <w:rPr>
          <w:rFonts w:eastAsia="Times New Roman"/>
          <w:sz w:val="24"/>
          <w:szCs w:val="24"/>
          <w:lang w:val="en-US"/>
        </w:rPr>
        <w:t xml:space="preserve">, it functions as a </w:t>
      </w:r>
      <w:r w:rsidRPr="00990017">
        <w:rPr>
          <w:rFonts w:eastAsia="Times New Roman"/>
          <w:sz w:val="24"/>
          <w:szCs w:val="24"/>
          <w:lang w:val="en-US"/>
        </w:rPr>
        <w:t>price setter.</w:t>
      </w:r>
    </w:p>
    <w:p w14:paraId="2C795A26" w14:textId="77777777" w:rsidR="005142F2" w:rsidRPr="005142F2" w:rsidRDefault="005142F2" w:rsidP="005142F2">
      <w:pPr>
        <w:numPr>
          <w:ilvl w:val="0"/>
          <w:numId w:val="42"/>
        </w:numPr>
        <w:spacing w:before="100" w:beforeAutospacing="1" w:after="100" w:afterAutospacing="1"/>
        <w:rPr>
          <w:rFonts w:eastAsia="Times New Roman"/>
          <w:sz w:val="24"/>
          <w:szCs w:val="24"/>
          <w:lang w:val="en-US"/>
        </w:rPr>
      </w:pPr>
      <w:r w:rsidRPr="005142F2">
        <w:rPr>
          <w:rFonts w:eastAsia="Times New Roman"/>
          <w:sz w:val="24"/>
          <w:szCs w:val="24"/>
          <w:lang w:val="en-US"/>
        </w:rPr>
        <w:t xml:space="preserve">For its </w:t>
      </w:r>
      <w:r w:rsidRPr="00990017">
        <w:rPr>
          <w:rFonts w:eastAsia="Times New Roman"/>
          <w:sz w:val="24"/>
          <w:szCs w:val="24"/>
          <w:lang w:val="en-US"/>
        </w:rPr>
        <w:t>mass-produced items</w:t>
      </w:r>
      <w:r w:rsidRPr="005142F2">
        <w:rPr>
          <w:rFonts w:eastAsia="Times New Roman"/>
          <w:sz w:val="24"/>
          <w:szCs w:val="24"/>
          <w:lang w:val="en-US"/>
        </w:rPr>
        <w:t xml:space="preserve">, it functions as a </w:t>
      </w:r>
      <w:r w:rsidRPr="00990017">
        <w:rPr>
          <w:rFonts w:eastAsia="Times New Roman"/>
          <w:sz w:val="24"/>
          <w:szCs w:val="24"/>
          <w:lang w:val="en-US"/>
        </w:rPr>
        <w:t>price taker</w:t>
      </w:r>
      <w:r w:rsidRPr="005142F2">
        <w:rPr>
          <w:rFonts w:eastAsia="Times New Roman"/>
          <w:sz w:val="24"/>
          <w:szCs w:val="24"/>
          <w:lang w:val="en-US"/>
        </w:rPr>
        <w:t>.</w:t>
      </w:r>
    </w:p>
    <w:p w14:paraId="46841BED" w14:textId="77777777" w:rsidR="005142F2" w:rsidRPr="005142F2" w:rsidRDefault="005142F2" w:rsidP="005142F2">
      <w:pPr>
        <w:spacing w:before="100" w:beforeAutospacing="1" w:after="100" w:afterAutospacing="1"/>
        <w:rPr>
          <w:rFonts w:eastAsia="Times New Roman"/>
          <w:sz w:val="24"/>
          <w:szCs w:val="24"/>
          <w:lang w:val="en-US"/>
        </w:rPr>
      </w:pPr>
      <w:r w:rsidRPr="005142F2">
        <w:rPr>
          <w:rFonts w:eastAsia="Times New Roman"/>
          <w:sz w:val="24"/>
          <w:szCs w:val="24"/>
          <w:lang w:val="en-US"/>
        </w:rPr>
        <w:t xml:space="preserve">The finance team is required to provide </w:t>
      </w:r>
      <w:r w:rsidRPr="00990017">
        <w:rPr>
          <w:rFonts w:eastAsia="Times New Roman"/>
          <w:sz w:val="24"/>
          <w:szCs w:val="24"/>
          <w:lang w:val="en-US"/>
        </w:rPr>
        <w:t>costing information</w:t>
      </w:r>
      <w:r w:rsidRPr="005142F2">
        <w:rPr>
          <w:rFonts w:eastAsia="Times New Roman"/>
          <w:sz w:val="24"/>
          <w:szCs w:val="24"/>
          <w:lang w:val="en-US"/>
        </w:rPr>
        <w:t xml:space="preserve"> to assist in setting prices that are both competitive and profitable. Managers are considering </w:t>
      </w:r>
      <w:r w:rsidRPr="00990017">
        <w:rPr>
          <w:rFonts w:eastAsia="Times New Roman"/>
          <w:sz w:val="24"/>
          <w:szCs w:val="24"/>
          <w:lang w:val="en-US"/>
        </w:rPr>
        <w:t>cost-plus pricing</w:t>
      </w:r>
      <w:r w:rsidRPr="005142F2">
        <w:rPr>
          <w:rFonts w:eastAsia="Times New Roman"/>
          <w:sz w:val="24"/>
          <w:szCs w:val="24"/>
          <w:lang w:val="en-US"/>
        </w:rPr>
        <w:t xml:space="preserve"> for the customized segment and </w:t>
      </w:r>
      <w:r w:rsidRPr="00990017">
        <w:rPr>
          <w:rFonts w:eastAsia="Times New Roman"/>
          <w:sz w:val="24"/>
          <w:szCs w:val="24"/>
          <w:lang w:val="en-US"/>
        </w:rPr>
        <w:t>target costing</w:t>
      </w:r>
      <w:r w:rsidRPr="005142F2">
        <w:rPr>
          <w:rFonts w:eastAsia="Times New Roman"/>
          <w:sz w:val="24"/>
          <w:szCs w:val="24"/>
          <w:lang w:val="en-US"/>
        </w:rPr>
        <w:t xml:space="preserve"> for the standardized product lines.</w:t>
      </w:r>
    </w:p>
    <w:p w14:paraId="1B68B97E" w14:textId="77777777" w:rsidR="005142F2" w:rsidRDefault="005142F2" w:rsidP="00C14B74">
      <w:pPr>
        <w:pStyle w:val="Default"/>
        <w:rPr>
          <w:b/>
          <w:bCs/>
        </w:rPr>
      </w:pPr>
    </w:p>
    <w:p w14:paraId="47099FD0" w14:textId="77777777" w:rsidR="003353C0" w:rsidRPr="003353C0" w:rsidRDefault="003353C0" w:rsidP="003353C0">
      <w:pPr>
        <w:pStyle w:val="Default"/>
        <w:jc w:val="both"/>
        <w:rPr>
          <w:rStyle w:val="Strong"/>
          <w:rFonts w:ascii="Times New Roman" w:hAnsi="Times New Roman" w:cs="Times New Roman"/>
          <w:b w:val="0"/>
          <w:bCs w:val="0"/>
        </w:rPr>
      </w:pPr>
    </w:p>
    <w:p w14:paraId="3A5CE860" w14:textId="0A1BE16C" w:rsidR="005142F2" w:rsidRPr="00D437B4" w:rsidRDefault="005142F2" w:rsidP="005142F2">
      <w:pPr>
        <w:pStyle w:val="ListParagraph"/>
        <w:numPr>
          <w:ilvl w:val="0"/>
          <w:numId w:val="41"/>
        </w:numPr>
        <w:spacing w:before="100" w:beforeAutospacing="1" w:after="100" w:afterAutospacing="1"/>
        <w:rPr>
          <w:rFonts w:eastAsia="Times New Roman"/>
          <w:sz w:val="24"/>
          <w:szCs w:val="24"/>
          <w:lang w:val="en-US"/>
        </w:rPr>
      </w:pPr>
      <w:r w:rsidRPr="00D437B4">
        <w:rPr>
          <w:rFonts w:eastAsia="Times New Roman"/>
          <w:sz w:val="24"/>
          <w:szCs w:val="24"/>
          <w:lang w:val="en-US"/>
        </w:rPr>
        <w:lastRenderedPageBreak/>
        <w:t>Discuss the different roles of costing information in supporting pricing decisions for GreenTech Appliances when acting as:</w:t>
      </w:r>
    </w:p>
    <w:p w14:paraId="3A55C4FC" w14:textId="4226DAFA" w:rsidR="005142F2" w:rsidRPr="00D437B4" w:rsidRDefault="005142F2" w:rsidP="005142F2">
      <w:pPr>
        <w:pStyle w:val="ListParagraph"/>
        <w:numPr>
          <w:ilvl w:val="1"/>
          <w:numId w:val="42"/>
        </w:numPr>
        <w:spacing w:before="100" w:beforeAutospacing="1" w:after="100" w:afterAutospacing="1"/>
        <w:rPr>
          <w:rFonts w:eastAsia="Times New Roman"/>
          <w:sz w:val="24"/>
          <w:szCs w:val="24"/>
          <w:lang w:val="en-US"/>
        </w:rPr>
      </w:pPr>
      <w:r w:rsidRPr="00D437B4">
        <w:rPr>
          <w:rFonts w:eastAsia="Times New Roman"/>
          <w:sz w:val="24"/>
          <w:szCs w:val="24"/>
          <w:lang w:val="en-US"/>
        </w:rPr>
        <w:t xml:space="preserve">a price setter </w:t>
      </w:r>
      <w:r w:rsidRPr="00D437B4">
        <w:rPr>
          <w:rFonts w:eastAsia="Times New Roman"/>
          <w:sz w:val="24"/>
          <w:szCs w:val="24"/>
          <w:lang w:val="en-US"/>
        </w:rPr>
        <w:tab/>
      </w:r>
      <w:r w:rsidRPr="00D437B4">
        <w:rPr>
          <w:rFonts w:eastAsia="Times New Roman"/>
          <w:sz w:val="24"/>
          <w:szCs w:val="24"/>
          <w:lang w:val="en-US"/>
        </w:rPr>
        <w:tab/>
      </w:r>
      <w:r w:rsidRPr="00D437B4">
        <w:rPr>
          <w:rFonts w:eastAsia="Times New Roman"/>
          <w:sz w:val="24"/>
          <w:szCs w:val="24"/>
          <w:lang w:val="en-US"/>
        </w:rPr>
        <w:tab/>
      </w:r>
      <w:r w:rsidRPr="00D437B4">
        <w:rPr>
          <w:rFonts w:eastAsia="Times New Roman"/>
          <w:sz w:val="24"/>
          <w:szCs w:val="24"/>
          <w:lang w:val="en-US"/>
        </w:rPr>
        <w:tab/>
      </w:r>
      <w:r w:rsidRPr="00D437B4">
        <w:rPr>
          <w:rFonts w:eastAsia="Times New Roman"/>
          <w:sz w:val="24"/>
          <w:szCs w:val="24"/>
          <w:lang w:val="en-US"/>
        </w:rPr>
        <w:tab/>
      </w:r>
      <w:r w:rsidRPr="00D437B4">
        <w:rPr>
          <w:rFonts w:eastAsia="Times New Roman"/>
          <w:sz w:val="24"/>
          <w:szCs w:val="24"/>
          <w:lang w:val="en-US"/>
        </w:rPr>
        <w:tab/>
      </w:r>
      <w:r w:rsidRPr="00D437B4">
        <w:rPr>
          <w:rFonts w:eastAsia="Times New Roman"/>
          <w:sz w:val="24"/>
          <w:szCs w:val="24"/>
          <w:lang w:val="en-US"/>
        </w:rPr>
        <w:tab/>
      </w:r>
      <w:r w:rsidRPr="00B8413C">
        <w:rPr>
          <w:rFonts w:eastAsia="Times New Roman"/>
          <w:b/>
          <w:bCs/>
          <w:sz w:val="24"/>
          <w:szCs w:val="24"/>
          <w:lang w:val="en-US"/>
        </w:rPr>
        <w:t>(</w:t>
      </w:r>
      <w:r w:rsidRPr="00D437B4">
        <w:rPr>
          <w:rFonts w:eastAsia="Times New Roman"/>
          <w:b/>
          <w:bCs/>
          <w:sz w:val="24"/>
          <w:szCs w:val="24"/>
          <w:lang w:val="en-US"/>
        </w:rPr>
        <w:t>2</w:t>
      </w:r>
      <w:r w:rsidRPr="00B8413C">
        <w:rPr>
          <w:rFonts w:eastAsia="Times New Roman"/>
          <w:b/>
          <w:bCs/>
          <w:sz w:val="24"/>
          <w:szCs w:val="24"/>
          <w:lang w:val="en-US"/>
        </w:rPr>
        <w:t xml:space="preserve"> marks)</w:t>
      </w:r>
    </w:p>
    <w:p w14:paraId="7F970483" w14:textId="736A1BF5" w:rsidR="005142F2" w:rsidRPr="005142F2" w:rsidRDefault="005142F2" w:rsidP="005142F2">
      <w:pPr>
        <w:pStyle w:val="ListParagraph"/>
        <w:numPr>
          <w:ilvl w:val="1"/>
          <w:numId w:val="42"/>
        </w:numPr>
        <w:spacing w:before="100" w:beforeAutospacing="1" w:after="100" w:afterAutospacing="1"/>
        <w:rPr>
          <w:rFonts w:eastAsia="Times New Roman"/>
          <w:sz w:val="24"/>
          <w:szCs w:val="24"/>
          <w:lang w:val="en-US"/>
        </w:rPr>
      </w:pPr>
      <w:r w:rsidRPr="00D437B4">
        <w:rPr>
          <w:rFonts w:eastAsia="Times New Roman"/>
          <w:sz w:val="24"/>
          <w:szCs w:val="24"/>
          <w:lang w:val="en-US"/>
        </w:rPr>
        <w:t>a price taker</w:t>
      </w:r>
      <w:r>
        <w:rPr>
          <w:rFonts w:eastAsia="Times New Roman"/>
          <w:sz w:val="24"/>
          <w:szCs w:val="24"/>
          <w:lang w:val="en-US"/>
        </w:rPr>
        <w:t xml:space="preserve"> </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B8413C">
        <w:rPr>
          <w:rFonts w:eastAsia="Times New Roman"/>
          <w:b/>
          <w:bCs/>
          <w:sz w:val="24"/>
          <w:szCs w:val="24"/>
          <w:lang w:val="en-US"/>
        </w:rPr>
        <w:t>(</w:t>
      </w:r>
      <w:r>
        <w:rPr>
          <w:rFonts w:eastAsia="Times New Roman"/>
          <w:b/>
          <w:bCs/>
          <w:sz w:val="24"/>
          <w:szCs w:val="24"/>
          <w:lang w:val="en-US"/>
        </w:rPr>
        <w:t>2</w:t>
      </w:r>
      <w:r w:rsidRPr="00B8413C">
        <w:rPr>
          <w:rFonts w:eastAsia="Times New Roman"/>
          <w:b/>
          <w:bCs/>
          <w:sz w:val="24"/>
          <w:szCs w:val="24"/>
          <w:lang w:val="en-US"/>
        </w:rPr>
        <w:t xml:space="preserve"> marks)</w:t>
      </w:r>
    </w:p>
    <w:p w14:paraId="5F951F15" w14:textId="673E2BDF" w:rsidR="005142F2" w:rsidRPr="005142F2" w:rsidRDefault="005142F2" w:rsidP="005142F2">
      <w:pPr>
        <w:numPr>
          <w:ilvl w:val="0"/>
          <w:numId w:val="41"/>
        </w:numPr>
        <w:spacing w:before="100" w:beforeAutospacing="1" w:after="100" w:afterAutospacing="1"/>
        <w:rPr>
          <w:rFonts w:eastAsia="Times New Roman"/>
          <w:sz w:val="24"/>
          <w:szCs w:val="24"/>
          <w:lang w:val="en-US"/>
        </w:rPr>
      </w:pPr>
      <w:r w:rsidRPr="005142F2">
        <w:rPr>
          <w:rFonts w:eastAsia="Times New Roman"/>
          <w:sz w:val="24"/>
          <w:szCs w:val="24"/>
          <w:lang w:val="en-US"/>
        </w:rPr>
        <w:t>Explain how short-run and long-run pricing decisions differ, and evaluate how GreenTech should use cost information in both contexts.</w:t>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bookmarkStart w:id="2" w:name="_Hlk195306461"/>
      <w:r w:rsidR="00D437B4" w:rsidRPr="00B8413C">
        <w:rPr>
          <w:rFonts w:eastAsia="Times New Roman"/>
          <w:b/>
          <w:bCs/>
          <w:sz w:val="24"/>
          <w:szCs w:val="24"/>
          <w:lang w:val="en-US"/>
        </w:rPr>
        <w:t>(</w:t>
      </w:r>
      <w:r w:rsidR="00D437B4">
        <w:rPr>
          <w:rFonts w:eastAsia="Times New Roman"/>
          <w:b/>
          <w:bCs/>
          <w:sz w:val="24"/>
          <w:szCs w:val="24"/>
          <w:lang w:val="en-US"/>
        </w:rPr>
        <w:t>4</w:t>
      </w:r>
      <w:r w:rsidR="00D437B4" w:rsidRPr="00B8413C">
        <w:rPr>
          <w:rFonts w:eastAsia="Times New Roman"/>
          <w:b/>
          <w:bCs/>
          <w:sz w:val="24"/>
          <w:szCs w:val="24"/>
          <w:lang w:val="en-US"/>
        </w:rPr>
        <w:t xml:space="preserve"> marks)</w:t>
      </w:r>
      <w:bookmarkEnd w:id="2"/>
      <w:r w:rsidRPr="005142F2">
        <w:rPr>
          <w:rFonts w:eastAsia="Times New Roman"/>
          <w:sz w:val="24"/>
          <w:szCs w:val="24"/>
          <w:lang w:val="en-US"/>
        </w:rPr>
        <w:br/>
      </w:r>
    </w:p>
    <w:p w14:paraId="76E22C06" w14:textId="46969A30" w:rsidR="00D437B4" w:rsidRPr="00D437B4" w:rsidRDefault="00D437B4" w:rsidP="00D437B4">
      <w:pPr>
        <w:numPr>
          <w:ilvl w:val="0"/>
          <w:numId w:val="41"/>
        </w:numPr>
        <w:rPr>
          <w:rFonts w:eastAsia="Times New Roman"/>
          <w:sz w:val="24"/>
          <w:szCs w:val="24"/>
          <w:lang w:val="en-US"/>
        </w:rPr>
      </w:pPr>
      <w:r>
        <w:rPr>
          <w:rFonts w:eastAsia="Times New Roman"/>
          <w:sz w:val="24"/>
          <w:szCs w:val="24"/>
          <w:lang w:val="en-US"/>
        </w:rPr>
        <w:t>Explain</w:t>
      </w:r>
      <w:r w:rsidR="005142F2" w:rsidRPr="005142F2">
        <w:rPr>
          <w:rFonts w:eastAsia="Times New Roman"/>
          <w:b/>
          <w:bCs/>
          <w:sz w:val="24"/>
          <w:szCs w:val="24"/>
          <w:lang w:val="en-US"/>
        </w:rPr>
        <w:t xml:space="preserve"> </w:t>
      </w:r>
      <w:r w:rsidR="00BE192F" w:rsidRPr="00BE192F">
        <w:rPr>
          <w:rFonts w:eastAsia="Times New Roman"/>
          <w:b/>
          <w:bCs/>
          <w:sz w:val="24"/>
          <w:szCs w:val="24"/>
          <w:lang w:val="en-US"/>
        </w:rPr>
        <w:t>TWO (2)</w:t>
      </w:r>
      <w:r w:rsidR="005142F2" w:rsidRPr="005142F2">
        <w:rPr>
          <w:rFonts w:eastAsia="Times New Roman"/>
          <w:sz w:val="24"/>
          <w:szCs w:val="24"/>
          <w:lang w:val="en-US"/>
        </w:rPr>
        <w:t xml:space="preserve"> advantages and limitations of cost-plus pricing. </w:t>
      </w:r>
      <w:r>
        <w:rPr>
          <w:rFonts w:eastAsia="Times New Roman"/>
          <w:sz w:val="24"/>
          <w:szCs w:val="24"/>
          <w:lang w:val="en-US"/>
        </w:rPr>
        <w:tab/>
      </w:r>
      <w:r>
        <w:rPr>
          <w:rFonts w:eastAsia="Times New Roman"/>
          <w:sz w:val="24"/>
          <w:szCs w:val="24"/>
          <w:lang w:val="en-US"/>
        </w:rPr>
        <w:tab/>
      </w:r>
      <w:r w:rsidRPr="00D437B4">
        <w:rPr>
          <w:rFonts w:eastAsia="Times New Roman"/>
          <w:b/>
          <w:bCs/>
          <w:sz w:val="24"/>
          <w:szCs w:val="24"/>
          <w:lang w:val="en-US"/>
        </w:rPr>
        <w:t>(4 marks)</w:t>
      </w:r>
    </w:p>
    <w:p w14:paraId="5389A4EE" w14:textId="77777777" w:rsidR="00D437B4" w:rsidRPr="005142F2" w:rsidRDefault="00D437B4" w:rsidP="00D437B4">
      <w:pPr>
        <w:ind w:left="720"/>
        <w:rPr>
          <w:rFonts w:eastAsia="Times New Roman"/>
          <w:sz w:val="24"/>
          <w:szCs w:val="24"/>
          <w:lang w:val="en-US"/>
        </w:rPr>
      </w:pPr>
    </w:p>
    <w:p w14:paraId="168CB294" w14:textId="4C269549" w:rsidR="005142F2" w:rsidRPr="005142F2" w:rsidRDefault="00BE192F" w:rsidP="00D437B4">
      <w:pPr>
        <w:numPr>
          <w:ilvl w:val="0"/>
          <w:numId w:val="41"/>
        </w:numPr>
        <w:rPr>
          <w:rFonts w:eastAsia="Times New Roman"/>
          <w:sz w:val="24"/>
          <w:szCs w:val="24"/>
          <w:lang w:val="en-US"/>
        </w:rPr>
      </w:pPr>
      <w:r w:rsidRPr="00BE192F">
        <w:rPr>
          <w:rFonts w:eastAsia="Times New Roman"/>
          <w:sz w:val="24"/>
          <w:szCs w:val="24"/>
          <w:lang w:val="en-US"/>
        </w:rPr>
        <w:t>Evaluate the transformation of cost information through the application of target costing in product development</w:t>
      </w:r>
      <w:r w:rsidR="005142F2" w:rsidRPr="005142F2">
        <w:rPr>
          <w:rFonts w:eastAsia="Times New Roman"/>
          <w:sz w:val="24"/>
          <w:szCs w:val="24"/>
          <w:lang w:val="en-US"/>
        </w:rPr>
        <w:t>.</w:t>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00D437B4" w:rsidRPr="00D437B4">
        <w:rPr>
          <w:rFonts w:eastAsia="Times New Roman"/>
          <w:b/>
          <w:bCs/>
          <w:sz w:val="24"/>
          <w:szCs w:val="24"/>
          <w:lang w:val="en-US"/>
        </w:rPr>
        <w:t>(4 marks)</w:t>
      </w:r>
      <w:r w:rsidR="005142F2" w:rsidRPr="005142F2">
        <w:rPr>
          <w:rFonts w:eastAsia="Times New Roman"/>
          <w:sz w:val="24"/>
          <w:szCs w:val="24"/>
          <w:lang w:val="en-US"/>
        </w:rPr>
        <w:br/>
      </w:r>
    </w:p>
    <w:p w14:paraId="2EAB83C0" w14:textId="3A39294A" w:rsidR="005142F2" w:rsidRPr="005142F2" w:rsidRDefault="005142F2" w:rsidP="005142F2">
      <w:pPr>
        <w:numPr>
          <w:ilvl w:val="0"/>
          <w:numId w:val="41"/>
        </w:numPr>
        <w:spacing w:before="100" w:beforeAutospacing="1" w:after="100" w:afterAutospacing="1"/>
        <w:rPr>
          <w:rFonts w:eastAsia="Times New Roman"/>
          <w:sz w:val="24"/>
          <w:szCs w:val="24"/>
          <w:lang w:val="en-US"/>
        </w:rPr>
      </w:pPr>
      <w:r w:rsidRPr="005142F2">
        <w:rPr>
          <w:rFonts w:eastAsia="Times New Roman"/>
          <w:sz w:val="24"/>
          <w:szCs w:val="24"/>
          <w:lang w:val="en-US"/>
        </w:rPr>
        <w:t>Assess the risks of relying solely on cost data when setting prices. How can GreenTech integrate market demand and competitor data with cost information to improve pricing decisions?</w:t>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Pr>
          <w:rFonts w:eastAsia="Times New Roman"/>
          <w:sz w:val="24"/>
          <w:szCs w:val="24"/>
          <w:lang w:val="en-US"/>
        </w:rPr>
        <w:tab/>
      </w:r>
      <w:r w:rsidR="00D437B4" w:rsidRPr="00D437B4">
        <w:rPr>
          <w:rFonts w:eastAsia="Times New Roman"/>
          <w:b/>
          <w:bCs/>
          <w:sz w:val="24"/>
          <w:szCs w:val="24"/>
          <w:lang w:val="en-US"/>
        </w:rPr>
        <w:t>(4 marks)</w:t>
      </w:r>
    </w:p>
    <w:p w14:paraId="172062A7" w14:textId="77777777" w:rsidR="003353C0" w:rsidRDefault="003353C0" w:rsidP="00C14B74">
      <w:pPr>
        <w:pStyle w:val="Default"/>
        <w:rPr>
          <w:rStyle w:val="Strong"/>
          <w:rFonts w:ascii="Times New Roman" w:hAnsi="Times New Roman" w:cs="Times New Roman"/>
          <w:b w:val="0"/>
          <w:bCs w:val="0"/>
        </w:rPr>
      </w:pPr>
    </w:p>
    <w:p w14:paraId="330B73A7" w14:textId="08FE1961" w:rsidR="00C14B74" w:rsidRDefault="00C14B74" w:rsidP="00C14B74">
      <w:pPr>
        <w:pStyle w:val="Default"/>
        <w:rPr>
          <w:b/>
          <w:bCs/>
        </w:rPr>
      </w:pPr>
      <w:r w:rsidRPr="00C14B74">
        <w:rPr>
          <w:b/>
          <w:bCs/>
        </w:rPr>
        <w:t xml:space="preserve">Question </w:t>
      </w:r>
      <w:r w:rsidR="0052024B">
        <w:rPr>
          <w:b/>
          <w:bCs/>
        </w:rPr>
        <w:t>4</w:t>
      </w:r>
    </w:p>
    <w:p w14:paraId="6963764A" w14:textId="77777777" w:rsidR="00C14B74" w:rsidRPr="00C14B74" w:rsidRDefault="00C14B74" w:rsidP="00C14B74">
      <w:pPr>
        <w:pStyle w:val="Default"/>
        <w:rPr>
          <w:b/>
          <w:bCs/>
        </w:rPr>
      </w:pPr>
    </w:p>
    <w:p w14:paraId="6BC172B5" w14:textId="70966015" w:rsidR="00C86E7F" w:rsidRPr="00C86E7F" w:rsidRDefault="00C86E7F" w:rsidP="00C86E7F">
      <w:pPr>
        <w:spacing w:after="200" w:line="276" w:lineRule="auto"/>
        <w:jc w:val="both"/>
        <w:rPr>
          <w:rFonts w:eastAsia="Calibri"/>
          <w:bCs/>
          <w:sz w:val="24"/>
          <w:szCs w:val="24"/>
          <w:lang w:val="en-US"/>
        </w:rPr>
      </w:pPr>
      <w:proofErr w:type="spellStart"/>
      <w:r w:rsidRPr="00C86E7F">
        <w:rPr>
          <w:rFonts w:eastAsia="Calibri"/>
          <w:bCs/>
          <w:sz w:val="24"/>
          <w:szCs w:val="24"/>
          <w:lang w:val="en-US"/>
        </w:rPr>
        <w:t>Didianas</w:t>
      </w:r>
      <w:proofErr w:type="spellEnd"/>
      <w:r w:rsidRPr="00C86E7F">
        <w:rPr>
          <w:rFonts w:eastAsia="Calibri"/>
          <w:bCs/>
          <w:sz w:val="24"/>
          <w:szCs w:val="24"/>
          <w:lang w:val="en-US"/>
        </w:rPr>
        <w:t xml:space="preserve"> Company producing plastic bottle. The following information is the cost spend to produce plastic </w:t>
      </w:r>
      <w:r>
        <w:rPr>
          <w:rFonts w:eastAsia="Calibri"/>
          <w:bCs/>
          <w:sz w:val="24"/>
          <w:szCs w:val="24"/>
          <w:lang w:val="en-US"/>
        </w:rPr>
        <w:t>bottles</w:t>
      </w:r>
    </w:p>
    <w:tbl>
      <w:tblPr>
        <w:tblStyle w:val="TableGrid1"/>
        <w:tblpPr w:leftFromText="180" w:rightFromText="180" w:vertAnchor="text" w:horzAnchor="page" w:tblpX="1936" w:tblpY="24"/>
        <w:tblW w:w="0" w:type="auto"/>
        <w:tblLayout w:type="fixed"/>
        <w:tblLook w:val="04A0" w:firstRow="1" w:lastRow="0" w:firstColumn="1" w:lastColumn="0" w:noHBand="0" w:noVBand="1"/>
      </w:tblPr>
      <w:tblGrid>
        <w:gridCol w:w="3741"/>
        <w:gridCol w:w="1474"/>
      </w:tblGrid>
      <w:tr w:rsidR="00C86E7F" w:rsidRPr="00C86E7F" w14:paraId="1FE7707E" w14:textId="77777777" w:rsidTr="00C86E7F">
        <w:trPr>
          <w:trHeight w:val="513"/>
        </w:trPr>
        <w:tc>
          <w:tcPr>
            <w:tcW w:w="3741" w:type="dxa"/>
          </w:tcPr>
          <w:p w14:paraId="605E69E2" w14:textId="207ED524" w:rsidR="00C86E7F" w:rsidRPr="00C86E7F" w:rsidRDefault="00C86E7F" w:rsidP="00C86E7F">
            <w:pPr>
              <w:tabs>
                <w:tab w:val="left" w:pos="5895"/>
              </w:tabs>
              <w:spacing w:after="200" w:line="276" w:lineRule="auto"/>
              <w:rPr>
                <w:rFonts w:eastAsia="Calibri"/>
                <w:bCs/>
                <w:sz w:val="24"/>
                <w:szCs w:val="24"/>
                <w:lang w:val="en-US"/>
              </w:rPr>
            </w:pPr>
            <w:r w:rsidRPr="00C86E7F">
              <w:rPr>
                <w:rFonts w:eastAsia="Calibri"/>
                <w:bCs/>
                <w:sz w:val="24"/>
                <w:szCs w:val="24"/>
                <w:lang w:val="en-US"/>
              </w:rPr>
              <w:t>Unit selling price</w:t>
            </w:r>
          </w:p>
        </w:tc>
        <w:tc>
          <w:tcPr>
            <w:tcW w:w="1474" w:type="dxa"/>
          </w:tcPr>
          <w:p w14:paraId="2110E329" w14:textId="56EBB899" w:rsidR="00C86E7F" w:rsidRPr="00C86E7F" w:rsidRDefault="00C86E7F" w:rsidP="00C86E7F">
            <w:pPr>
              <w:tabs>
                <w:tab w:val="left" w:pos="5895"/>
              </w:tabs>
              <w:spacing w:after="200" w:line="276" w:lineRule="auto"/>
              <w:jc w:val="center"/>
              <w:rPr>
                <w:rFonts w:eastAsia="Calibri"/>
                <w:bCs/>
                <w:sz w:val="24"/>
                <w:szCs w:val="24"/>
                <w:lang w:val="en-US"/>
              </w:rPr>
            </w:pPr>
            <w:r>
              <w:rPr>
                <w:rFonts w:eastAsia="Calibri"/>
                <w:bCs/>
                <w:sz w:val="24"/>
                <w:szCs w:val="24"/>
                <w:lang w:val="en-US"/>
              </w:rPr>
              <w:t>$10</w:t>
            </w:r>
          </w:p>
        </w:tc>
      </w:tr>
      <w:tr w:rsidR="00C86E7F" w:rsidRPr="00C86E7F" w14:paraId="43600661" w14:textId="77777777" w:rsidTr="00C86E7F">
        <w:trPr>
          <w:trHeight w:val="428"/>
        </w:trPr>
        <w:tc>
          <w:tcPr>
            <w:tcW w:w="3741" w:type="dxa"/>
          </w:tcPr>
          <w:p w14:paraId="32DD922C" w14:textId="77777777" w:rsidR="00C86E7F" w:rsidRPr="00C86E7F" w:rsidRDefault="00C86E7F" w:rsidP="00C86E7F">
            <w:pPr>
              <w:spacing w:after="200" w:line="276" w:lineRule="auto"/>
              <w:jc w:val="both"/>
              <w:rPr>
                <w:rFonts w:eastAsia="Calibri"/>
                <w:bCs/>
                <w:sz w:val="24"/>
                <w:szCs w:val="24"/>
                <w:lang w:val="en-US"/>
              </w:rPr>
            </w:pPr>
            <w:r w:rsidRPr="00C86E7F">
              <w:rPr>
                <w:rFonts w:eastAsia="Calibri"/>
                <w:bCs/>
                <w:sz w:val="24"/>
                <w:szCs w:val="24"/>
                <w:lang w:val="en-US"/>
              </w:rPr>
              <w:t xml:space="preserve">Unit variable cost           </w:t>
            </w:r>
          </w:p>
        </w:tc>
        <w:tc>
          <w:tcPr>
            <w:tcW w:w="1474" w:type="dxa"/>
          </w:tcPr>
          <w:p w14:paraId="793D6531" w14:textId="77777777" w:rsidR="00C86E7F" w:rsidRPr="00C86E7F" w:rsidRDefault="00C86E7F" w:rsidP="00C86E7F">
            <w:pPr>
              <w:spacing w:after="200" w:line="276" w:lineRule="auto"/>
              <w:jc w:val="center"/>
              <w:rPr>
                <w:rFonts w:eastAsia="Calibri"/>
                <w:bCs/>
                <w:sz w:val="24"/>
                <w:szCs w:val="24"/>
                <w:lang w:val="en-US"/>
              </w:rPr>
            </w:pPr>
            <w:r w:rsidRPr="00C86E7F">
              <w:rPr>
                <w:rFonts w:eastAsia="Calibri"/>
                <w:bCs/>
                <w:sz w:val="24"/>
                <w:szCs w:val="24"/>
                <w:lang w:val="en-US"/>
              </w:rPr>
              <w:t>$6</w:t>
            </w:r>
          </w:p>
        </w:tc>
      </w:tr>
      <w:tr w:rsidR="00C86E7F" w:rsidRPr="00C86E7F" w14:paraId="327A3986" w14:textId="77777777" w:rsidTr="00C86E7F">
        <w:trPr>
          <w:trHeight w:val="428"/>
        </w:trPr>
        <w:tc>
          <w:tcPr>
            <w:tcW w:w="3741" w:type="dxa"/>
          </w:tcPr>
          <w:p w14:paraId="55E1A18F" w14:textId="77777777" w:rsidR="00C86E7F" w:rsidRPr="00C86E7F" w:rsidRDefault="00C86E7F" w:rsidP="00C86E7F">
            <w:pPr>
              <w:spacing w:after="200" w:line="276" w:lineRule="auto"/>
              <w:jc w:val="both"/>
              <w:rPr>
                <w:rFonts w:eastAsia="Calibri"/>
                <w:bCs/>
                <w:sz w:val="24"/>
                <w:szCs w:val="24"/>
                <w:lang w:val="en-US"/>
              </w:rPr>
            </w:pPr>
            <w:r w:rsidRPr="00C86E7F">
              <w:rPr>
                <w:rFonts w:eastAsia="Calibri"/>
                <w:bCs/>
                <w:sz w:val="24"/>
                <w:szCs w:val="24"/>
                <w:lang w:val="en-US"/>
              </w:rPr>
              <w:t xml:space="preserve">Fixed manufacturing cost per period </w:t>
            </w:r>
          </w:p>
        </w:tc>
        <w:tc>
          <w:tcPr>
            <w:tcW w:w="1474" w:type="dxa"/>
          </w:tcPr>
          <w:p w14:paraId="4BFFE17C" w14:textId="77777777" w:rsidR="00C86E7F" w:rsidRPr="00C86E7F" w:rsidRDefault="00C86E7F" w:rsidP="00C86E7F">
            <w:pPr>
              <w:spacing w:after="200" w:line="276" w:lineRule="auto"/>
              <w:jc w:val="center"/>
              <w:rPr>
                <w:rFonts w:eastAsia="Calibri"/>
                <w:bCs/>
                <w:sz w:val="24"/>
                <w:szCs w:val="24"/>
                <w:lang w:val="en-US"/>
              </w:rPr>
            </w:pPr>
            <w:r w:rsidRPr="00C86E7F">
              <w:rPr>
                <w:rFonts w:eastAsia="Calibri"/>
                <w:bCs/>
                <w:sz w:val="24"/>
                <w:szCs w:val="24"/>
                <w:lang w:val="en-US"/>
              </w:rPr>
              <w:t>$300,000</w:t>
            </w:r>
          </w:p>
        </w:tc>
      </w:tr>
      <w:tr w:rsidR="00C86E7F" w:rsidRPr="00C86E7F" w14:paraId="6D3373EF" w14:textId="77777777" w:rsidTr="00C86E7F">
        <w:trPr>
          <w:trHeight w:val="428"/>
        </w:trPr>
        <w:tc>
          <w:tcPr>
            <w:tcW w:w="3741" w:type="dxa"/>
          </w:tcPr>
          <w:p w14:paraId="15FD9D9A" w14:textId="77777777" w:rsidR="00C86E7F" w:rsidRPr="00C86E7F" w:rsidRDefault="00C86E7F" w:rsidP="00C86E7F">
            <w:pPr>
              <w:spacing w:after="200" w:line="276" w:lineRule="auto"/>
              <w:jc w:val="both"/>
              <w:rPr>
                <w:rFonts w:eastAsia="Calibri"/>
                <w:bCs/>
                <w:sz w:val="24"/>
                <w:szCs w:val="24"/>
                <w:lang w:val="en-US"/>
              </w:rPr>
            </w:pPr>
            <w:r w:rsidRPr="00C86E7F">
              <w:rPr>
                <w:rFonts w:eastAsia="Calibri"/>
                <w:bCs/>
                <w:sz w:val="24"/>
                <w:szCs w:val="24"/>
                <w:lang w:val="en-US"/>
              </w:rPr>
              <w:t xml:space="preserve">Non-manufacturing costs per period </w:t>
            </w:r>
          </w:p>
        </w:tc>
        <w:tc>
          <w:tcPr>
            <w:tcW w:w="1474" w:type="dxa"/>
          </w:tcPr>
          <w:p w14:paraId="3D93E135" w14:textId="77777777" w:rsidR="00C86E7F" w:rsidRPr="00C86E7F" w:rsidRDefault="00C86E7F" w:rsidP="00C86E7F">
            <w:pPr>
              <w:spacing w:after="200" w:line="276" w:lineRule="auto"/>
              <w:jc w:val="center"/>
              <w:rPr>
                <w:rFonts w:eastAsia="Calibri"/>
                <w:bCs/>
                <w:sz w:val="24"/>
                <w:szCs w:val="24"/>
                <w:lang w:val="en-US"/>
              </w:rPr>
            </w:pPr>
            <w:r w:rsidRPr="00C86E7F">
              <w:rPr>
                <w:rFonts w:eastAsia="Calibri"/>
                <w:bCs/>
                <w:sz w:val="24"/>
                <w:szCs w:val="24"/>
                <w:lang w:val="en-US"/>
              </w:rPr>
              <w:t>$100,000</w:t>
            </w:r>
          </w:p>
        </w:tc>
      </w:tr>
    </w:tbl>
    <w:p w14:paraId="69F3952D" w14:textId="77777777" w:rsidR="00C86E7F" w:rsidRPr="00C86E7F" w:rsidRDefault="00C86E7F" w:rsidP="00C86E7F">
      <w:pPr>
        <w:spacing w:after="200" w:line="276" w:lineRule="auto"/>
        <w:jc w:val="both"/>
        <w:rPr>
          <w:rFonts w:eastAsia="Calibri"/>
          <w:bCs/>
          <w:sz w:val="24"/>
          <w:szCs w:val="24"/>
          <w:lang w:val="en-US"/>
        </w:rPr>
      </w:pPr>
      <w:r w:rsidRPr="00C86E7F">
        <w:rPr>
          <w:rFonts w:eastAsia="Calibri"/>
          <w:bCs/>
          <w:sz w:val="24"/>
          <w:szCs w:val="24"/>
          <w:lang w:val="en-US"/>
        </w:rPr>
        <w:t xml:space="preserve">    </w:t>
      </w:r>
    </w:p>
    <w:p w14:paraId="40AEDB34" w14:textId="77777777" w:rsidR="00C86E7F" w:rsidRPr="00C86E7F" w:rsidRDefault="00C86E7F" w:rsidP="00C86E7F">
      <w:pPr>
        <w:spacing w:after="200" w:line="276" w:lineRule="auto"/>
        <w:jc w:val="both"/>
        <w:rPr>
          <w:rFonts w:eastAsia="Calibri"/>
          <w:bCs/>
          <w:sz w:val="24"/>
          <w:szCs w:val="24"/>
          <w:lang w:val="en-US"/>
        </w:rPr>
      </w:pPr>
    </w:p>
    <w:p w14:paraId="0F1C3D66" w14:textId="77777777" w:rsidR="00C86E7F" w:rsidRPr="00C86E7F" w:rsidRDefault="00C86E7F" w:rsidP="00C86E7F">
      <w:pPr>
        <w:spacing w:after="200" w:line="276" w:lineRule="auto"/>
        <w:jc w:val="both"/>
        <w:rPr>
          <w:rFonts w:eastAsia="Calibri"/>
          <w:bCs/>
          <w:sz w:val="24"/>
          <w:szCs w:val="24"/>
          <w:lang w:val="en-US"/>
        </w:rPr>
      </w:pPr>
    </w:p>
    <w:p w14:paraId="496C2DEC" w14:textId="77777777" w:rsidR="00C86E7F" w:rsidRPr="00C86E7F" w:rsidRDefault="00C86E7F" w:rsidP="00C86E7F">
      <w:pPr>
        <w:spacing w:after="200" w:line="276" w:lineRule="auto"/>
        <w:jc w:val="both"/>
        <w:rPr>
          <w:rFonts w:eastAsia="Calibri"/>
          <w:bCs/>
          <w:sz w:val="24"/>
          <w:szCs w:val="24"/>
          <w:lang w:val="en-US"/>
        </w:rPr>
      </w:pPr>
    </w:p>
    <w:p w14:paraId="562A9598" w14:textId="77777777" w:rsidR="00C86E7F" w:rsidRPr="00C86E7F" w:rsidRDefault="00C86E7F" w:rsidP="00C86E7F">
      <w:pPr>
        <w:spacing w:after="200" w:line="276" w:lineRule="auto"/>
        <w:jc w:val="both"/>
        <w:rPr>
          <w:rFonts w:eastAsia="Calibri"/>
          <w:bCs/>
          <w:sz w:val="24"/>
          <w:szCs w:val="24"/>
          <w:lang w:val="en-US"/>
        </w:rPr>
      </w:pPr>
    </w:p>
    <w:p w14:paraId="3AB9C069" w14:textId="77777777" w:rsidR="00C86E7F" w:rsidRDefault="00C86E7F" w:rsidP="00C86E7F">
      <w:pPr>
        <w:spacing w:after="200" w:line="276" w:lineRule="auto"/>
        <w:jc w:val="both"/>
        <w:rPr>
          <w:rFonts w:eastAsia="Calibri"/>
          <w:bCs/>
          <w:sz w:val="24"/>
          <w:szCs w:val="24"/>
          <w:lang w:val="en-US"/>
        </w:rPr>
      </w:pPr>
      <w:r w:rsidRPr="00C86E7F">
        <w:rPr>
          <w:rFonts w:eastAsia="Calibri"/>
          <w:bCs/>
          <w:sz w:val="24"/>
          <w:szCs w:val="24"/>
          <w:lang w:val="en-US"/>
        </w:rPr>
        <w:t xml:space="preserve">Budgeted activity is for 150,000 items to be made each period.  There were no opening inventories at the start of Period 1, and all production is finished within each period. Assume actual manufacturing fixed costs are £300,000 for each </w:t>
      </w:r>
      <w:proofErr w:type="spellStart"/>
      <w:proofErr w:type="gramStart"/>
      <w:r w:rsidRPr="00C86E7F">
        <w:rPr>
          <w:rFonts w:eastAsia="Calibri"/>
          <w:bCs/>
          <w:sz w:val="24"/>
          <w:szCs w:val="24"/>
          <w:lang w:val="en-US"/>
        </w:rPr>
        <w:t>period.Here</w:t>
      </w:r>
      <w:proofErr w:type="spellEnd"/>
      <w:proofErr w:type="gramEnd"/>
      <w:r w:rsidRPr="00C86E7F">
        <w:rPr>
          <w:rFonts w:eastAsia="Calibri"/>
          <w:bCs/>
          <w:sz w:val="24"/>
          <w:szCs w:val="24"/>
          <w:lang w:val="en-US"/>
        </w:rPr>
        <w:t xml:space="preserve"> is a schedule of production and sales for each period 1-5 inclusive.</w:t>
      </w:r>
    </w:p>
    <w:tbl>
      <w:tblPr>
        <w:tblStyle w:val="TableGrid"/>
        <w:tblW w:w="5000" w:type="pct"/>
        <w:tblLook w:val="04A0" w:firstRow="1" w:lastRow="0" w:firstColumn="1" w:lastColumn="0" w:noHBand="0" w:noVBand="1"/>
      </w:tblPr>
      <w:tblGrid>
        <w:gridCol w:w="1581"/>
        <w:gridCol w:w="1581"/>
        <w:gridCol w:w="1581"/>
        <w:gridCol w:w="1581"/>
        <w:gridCol w:w="1581"/>
        <w:gridCol w:w="1582"/>
      </w:tblGrid>
      <w:tr w:rsidR="00C86E7F" w14:paraId="5155DE02" w14:textId="77777777" w:rsidTr="00C86E7F">
        <w:tc>
          <w:tcPr>
            <w:tcW w:w="833" w:type="pct"/>
          </w:tcPr>
          <w:p w14:paraId="3B8C9A4C" w14:textId="2894DABE" w:rsidR="00C86E7F" w:rsidRPr="00C86E7F" w:rsidRDefault="00C86E7F" w:rsidP="00C86E7F">
            <w:pPr>
              <w:spacing w:after="200" w:line="276" w:lineRule="auto"/>
              <w:jc w:val="center"/>
              <w:rPr>
                <w:rFonts w:eastAsia="Calibri"/>
                <w:b/>
                <w:sz w:val="24"/>
                <w:szCs w:val="24"/>
                <w:lang w:val="en-US"/>
              </w:rPr>
            </w:pPr>
            <w:r w:rsidRPr="00C86E7F">
              <w:rPr>
                <w:rFonts w:eastAsia="Calibri"/>
                <w:b/>
                <w:sz w:val="24"/>
                <w:szCs w:val="24"/>
                <w:lang w:val="en-US"/>
              </w:rPr>
              <w:t>Period</w:t>
            </w:r>
          </w:p>
        </w:tc>
        <w:tc>
          <w:tcPr>
            <w:tcW w:w="833" w:type="pct"/>
          </w:tcPr>
          <w:p w14:paraId="1C081FB7" w14:textId="507EE0B6" w:rsidR="00C86E7F" w:rsidRPr="00C86E7F" w:rsidRDefault="00C86E7F" w:rsidP="00C86E7F">
            <w:pPr>
              <w:spacing w:after="200" w:line="276" w:lineRule="auto"/>
              <w:jc w:val="center"/>
              <w:rPr>
                <w:rFonts w:eastAsia="Calibri"/>
                <w:b/>
                <w:sz w:val="24"/>
                <w:szCs w:val="24"/>
                <w:lang w:val="en-US"/>
              </w:rPr>
            </w:pPr>
            <w:r w:rsidRPr="00C86E7F">
              <w:rPr>
                <w:rFonts w:eastAsia="Calibri"/>
                <w:b/>
                <w:sz w:val="24"/>
                <w:szCs w:val="24"/>
                <w:lang w:val="en-US"/>
              </w:rPr>
              <w:t>1</w:t>
            </w:r>
          </w:p>
        </w:tc>
        <w:tc>
          <w:tcPr>
            <w:tcW w:w="833" w:type="pct"/>
          </w:tcPr>
          <w:p w14:paraId="7EB57B9B" w14:textId="2E7F910B" w:rsidR="00C86E7F" w:rsidRPr="00C86E7F" w:rsidRDefault="00C86E7F" w:rsidP="00C86E7F">
            <w:pPr>
              <w:spacing w:after="200" w:line="276" w:lineRule="auto"/>
              <w:jc w:val="center"/>
              <w:rPr>
                <w:rFonts w:eastAsia="Calibri"/>
                <w:b/>
                <w:sz w:val="24"/>
                <w:szCs w:val="24"/>
                <w:lang w:val="en-US"/>
              </w:rPr>
            </w:pPr>
            <w:r w:rsidRPr="00C86E7F">
              <w:rPr>
                <w:rFonts w:eastAsia="Calibri"/>
                <w:b/>
                <w:sz w:val="24"/>
                <w:szCs w:val="24"/>
                <w:lang w:val="en-US"/>
              </w:rPr>
              <w:t>2</w:t>
            </w:r>
          </w:p>
        </w:tc>
        <w:tc>
          <w:tcPr>
            <w:tcW w:w="833" w:type="pct"/>
          </w:tcPr>
          <w:p w14:paraId="1353D821" w14:textId="6EEC0E30" w:rsidR="00C86E7F" w:rsidRPr="00C86E7F" w:rsidRDefault="00C86E7F" w:rsidP="00C86E7F">
            <w:pPr>
              <w:spacing w:after="200" w:line="276" w:lineRule="auto"/>
              <w:jc w:val="center"/>
              <w:rPr>
                <w:rFonts w:eastAsia="Calibri"/>
                <w:b/>
                <w:sz w:val="24"/>
                <w:szCs w:val="24"/>
                <w:lang w:val="en-US"/>
              </w:rPr>
            </w:pPr>
            <w:r w:rsidRPr="00C86E7F">
              <w:rPr>
                <w:rFonts w:eastAsia="Calibri"/>
                <w:b/>
                <w:sz w:val="24"/>
                <w:szCs w:val="24"/>
                <w:lang w:val="en-US"/>
              </w:rPr>
              <w:t>3</w:t>
            </w:r>
          </w:p>
        </w:tc>
        <w:tc>
          <w:tcPr>
            <w:tcW w:w="833" w:type="pct"/>
          </w:tcPr>
          <w:p w14:paraId="12973658" w14:textId="70E9344E" w:rsidR="00C86E7F" w:rsidRPr="00C86E7F" w:rsidRDefault="00C86E7F" w:rsidP="00C86E7F">
            <w:pPr>
              <w:spacing w:after="200" w:line="276" w:lineRule="auto"/>
              <w:jc w:val="center"/>
              <w:rPr>
                <w:rFonts w:eastAsia="Calibri"/>
                <w:b/>
                <w:sz w:val="24"/>
                <w:szCs w:val="24"/>
                <w:lang w:val="en-US"/>
              </w:rPr>
            </w:pPr>
            <w:r w:rsidRPr="00C86E7F">
              <w:rPr>
                <w:rFonts w:eastAsia="Calibri"/>
                <w:b/>
                <w:sz w:val="24"/>
                <w:szCs w:val="24"/>
                <w:lang w:val="en-US"/>
              </w:rPr>
              <w:t>4</w:t>
            </w:r>
          </w:p>
        </w:tc>
        <w:tc>
          <w:tcPr>
            <w:tcW w:w="834" w:type="pct"/>
          </w:tcPr>
          <w:p w14:paraId="4E0C84F7" w14:textId="3D8891B1" w:rsidR="00C86E7F" w:rsidRPr="00C86E7F" w:rsidRDefault="00C86E7F" w:rsidP="00C86E7F">
            <w:pPr>
              <w:spacing w:after="200" w:line="276" w:lineRule="auto"/>
              <w:jc w:val="center"/>
              <w:rPr>
                <w:rFonts w:eastAsia="Calibri"/>
                <w:b/>
                <w:sz w:val="24"/>
                <w:szCs w:val="24"/>
                <w:lang w:val="en-US"/>
              </w:rPr>
            </w:pPr>
            <w:r w:rsidRPr="00C86E7F">
              <w:rPr>
                <w:rFonts w:eastAsia="Calibri"/>
                <w:b/>
                <w:sz w:val="24"/>
                <w:szCs w:val="24"/>
                <w:lang w:val="en-US"/>
              </w:rPr>
              <w:t>5</w:t>
            </w:r>
          </w:p>
        </w:tc>
      </w:tr>
      <w:tr w:rsidR="00C86E7F" w14:paraId="58D08D9E" w14:textId="77777777" w:rsidTr="00C86E7F">
        <w:tc>
          <w:tcPr>
            <w:tcW w:w="833" w:type="pct"/>
          </w:tcPr>
          <w:p w14:paraId="6632CA3E" w14:textId="342FFCFF" w:rsidR="00C86E7F" w:rsidRDefault="00C86E7F" w:rsidP="00C86E7F">
            <w:pPr>
              <w:spacing w:after="200" w:line="276" w:lineRule="auto"/>
              <w:jc w:val="both"/>
              <w:rPr>
                <w:rFonts w:eastAsia="Calibri"/>
                <w:bCs/>
                <w:sz w:val="24"/>
                <w:szCs w:val="24"/>
                <w:lang w:val="en-US"/>
              </w:rPr>
            </w:pPr>
            <w:r>
              <w:rPr>
                <w:rFonts w:eastAsia="Calibri"/>
                <w:bCs/>
                <w:sz w:val="24"/>
                <w:szCs w:val="24"/>
                <w:lang w:val="en-US"/>
              </w:rPr>
              <w:t>Sales (‘000)</w:t>
            </w:r>
          </w:p>
        </w:tc>
        <w:tc>
          <w:tcPr>
            <w:tcW w:w="833" w:type="pct"/>
          </w:tcPr>
          <w:p w14:paraId="45858C5B" w14:textId="1494747C"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150</w:t>
            </w:r>
          </w:p>
        </w:tc>
        <w:tc>
          <w:tcPr>
            <w:tcW w:w="833" w:type="pct"/>
          </w:tcPr>
          <w:p w14:paraId="2F66651D" w14:textId="4DDD66C2"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120</w:t>
            </w:r>
          </w:p>
        </w:tc>
        <w:tc>
          <w:tcPr>
            <w:tcW w:w="833" w:type="pct"/>
          </w:tcPr>
          <w:p w14:paraId="0641CC26" w14:textId="1B2B57CB"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180</w:t>
            </w:r>
          </w:p>
        </w:tc>
        <w:tc>
          <w:tcPr>
            <w:tcW w:w="833" w:type="pct"/>
          </w:tcPr>
          <w:p w14:paraId="254193A4" w14:textId="602B3927"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150</w:t>
            </w:r>
          </w:p>
        </w:tc>
        <w:tc>
          <w:tcPr>
            <w:tcW w:w="834" w:type="pct"/>
          </w:tcPr>
          <w:p w14:paraId="5FC9B924" w14:textId="56F21CF9"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140</w:t>
            </w:r>
          </w:p>
        </w:tc>
      </w:tr>
      <w:tr w:rsidR="00C86E7F" w14:paraId="214FE54F" w14:textId="77777777" w:rsidTr="00C86E7F">
        <w:tc>
          <w:tcPr>
            <w:tcW w:w="833" w:type="pct"/>
          </w:tcPr>
          <w:p w14:paraId="53D5C3AF" w14:textId="37444103" w:rsidR="00C86E7F" w:rsidRDefault="00C86E7F" w:rsidP="00C86E7F">
            <w:pPr>
              <w:spacing w:after="200" w:line="276" w:lineRule="auto"/>
              <w:jc w:val="both"/>
              <w:rPr>
                <w:rFonts w:eastAsia="Calibri"/>
                <w:bCs/>
                <w:sz w:val="24"/>
                <w:szCs w:val="24"/>
                <w:lang w:val="en-US"/>
              </w:rPr>
            </w:pPr>
            <w:r>
              <w:rPr>
                <w:rFonts w:eastAsia="Calibri"/>
                <w:bCs/>
                <w:sz w:val="24"/>
                <w:szCs w:val="24"/>
                <w:lang w:val="en-US"/>
              </w:rPr>
              <w:t>Made (‘000)</w:t>
            </w:r>
          </w:p>
        </w:tc>
        <w:tc>
          <w:tcPr>
            <w:tcW w:w="833" w:type="pct"/>
          </w:tcPr>
          <w:p w14:paraId="4AC0EFE2" w14:textId="7DB0CA45"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150</w:t>
            </w:r>
          </w:p>
        </w:tc>
        <w:tc>
          <w:tcPr>
            <w:tcW w:w="833" w:type="pct"/>
          </w:tcPr>
          <w:p w14:paraId="66BF8CBD" w14:textId="23602A57"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150</w:t>
            </w:r>
          </w:p>
        </w:tc>
        <w:tc>
          <w:tcPr>
            <w:tcW w:w="833" w:type="pct"/>
          </w:tcPr>
          <w:p w14:paraId="5D870E1E" w14:textId="107AC884"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150</w:t>
            </w:r>
          </w:p>
        </w:tc>
        <w:tc>
          <w:tcPr>
            <w:tcW w:w="833" w:type="pct"/>
          </w:tcPr>
          <w:p w14:paraId="21357E79" w14:textId="588EAB83"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150</w:t>
            </w:r>
          </w:p>
        </w:tc>
        <w:tc>
          <w:tcPr>
            <w:tcW w:w="834" w:type="pct"/>
          </w:tcPr>
          <w:p w14:paraId="1C41BF2D" w14:textId="51B1212A" w:rsidR="00C86E7F" w:rsidRDefault="00C86E7F" w:rsidP="00C86E7F">
            <w:pPr>
              <w:spacing w:after="200" w:line="276" w:lineRule="auto"/>
              <w:jc w:val="center"/>
              <w:rPr>
                <w:rFonts w:eastAsia="Calibri"/>
                <w:bCs/>
                <w:sz w:val="24"/>
                <w:szCs w:val="24"/>
                <w:lang w:val="en-US"/>
              </w:rPr>
            </w:pPr>
            <w:r>
              <w:rPr>
                <w:rFonts w:eastAsia="Calibri"/>
                <w:bCs/>
                <w:sz w:val="24"/>
                <w:szCs w:val="24"/>
                <w:lang w:val="en-US"/>
              </w:rPr>
              <w:t>170</w:t>
            </w:r>
          </w:p>
        </w:tc>
      </w:tr>
    </w:tbl>
    <w:p w14:paraId="08CD8462" w14:textId="77777777" w:rsidR="00C86E7F" w:rsidRDefault="00C86E7F" w:rsidP="00C86E7F">
      <w:pPr>
        <w:spacing w:after="160" w:line="259" w:lineRule="auto"/>
        <w:rPr>
          <w:rFonts w:eastAsia="Calibri"/>
          <w:bCs/>
          <w:sz w:val="24"/>
          <w:szCs w:val="24"/>
          <w:lang w:val="en-US"/>
        </w:rPr>
      </w:pPr>
    </w:p>
    <w:p w14:paraId="3016E40F" w14:textId="2AF2CEDF" w:rsidR="00C86E7F" w:rsidRPr="00C86E7F" w:rsidRDefault="00C86E7F" w:rsidP="00C86E7F">
      <w:pPr>
        <w:pStyle w:val="ListParagraph"/>
        <w:numPr>
          <w:ilvl w:val="0"/>
          <w:numId w:val="31"/>
        </w:numPr>
        <w:spacing w:after="160" w:line="259" w:lineRule="auto"/>
        <w:rPr>
          <w:rFonts w:eastAsia="Calibri"/>
          <w:bCs/>
          <w:sz w:val="24"/>
          <w:szCs w:val="24"/>
          <w:lang w:val="en-US"/>
        </w:rPr>
      </w:pPr>
      <w:r>
        <w:rPr>
          <w:rFonts w:eastAsia="Calibri"/>
          <w:bCs/>
          <w:sz w:val="24"/>
          <w:szCs w:val="24"/>
          <w:lang w:val="en-US"/>
        </w:rPr>
        <w:t>Prepare</w:t>
      </w:r>
      <w:r w:rsidRPr="00C86E7F">
        <w:rPr>
          <w:rFonts w:eastAsia="Calibri"/>
          <w:bCs/>
          <w:sz w:val="24"/>
          <w:szCs w:val="24"/>
          <w:lang w:val="en-US"/>
        </w:rPr>
        <w:t xml:space="preserve"> Absorption Costing Statements</w:t>
      </w:r>
      <w:r>
        <w:rPr>
          <w:rFonts w:eastAsia="Calibri"/>
          <w:bCs/>
          <w:sz w:val="24"/>
          <w:szCs w:val="24"/>
          <w:lang w:val="en-US"/>
        </w:rPr>
        <w:t xml:space="preserve"> of </w:t>
      </w:r>
      <w:proofErr w:type="spellStart"/>
      <w:r>
        <w:rPr>
          <w:rFonts w:eastAsia="Calibri"/>
          <w:bCs/>
          <w:sz w:val="24"/>
          <w:szCs w:val="24"/>
          <w:lang w:val="en-US"/>
        </w:rPr>
        <w:t>Didianas</w:t>
      </w:r>
      <w:proofErr w:type="spellEnd"/>
      <w:r>
        <w:rPr>
          <w:rFonts w:eastAsia="Calibri"/>
          <w:bCs/>
          <w:sz w:val="24"/>
          <w:szCs w:val="24"/>
          <w:lang w:val="en-US"/>
        </w:rPr>
        <w:t xml:space="preserve"> Company </w:t>
      </w:r>
      <w:r w:rsidRPr="00C86E7F">
        <w:rPr>
          <w:rFonts w:eastAsia="Calibri"/>
          <w:bCs/>
          <w:sz w:val="24"/>
          <w:szCs w:val="24"/>
          <w:lang w:val="en-US"/>
        </w:rPr>
        <w:t xml:space="preserve">for each period 1-5 inclusive. </w:t>
      </w:r>
      <w:r w:rsidRPr="00C86E7F">
        <w:rPr>
          <w:rFonts w:ascii="Calibri" w:eastAsia="Calibri" w:hAnsi="Calibri" w:cs="Calibri"/>
          <w:sz w:val="22"/>
          <w:szCs w:val="22"/>
          <w:lang w:val="en-MY" w:eastAsia="en-MY"/>
        </w:rPr>
        <w:tab/>
      </w:r>
      <w:r w:rsidRPr="00C86E7F">
        <w:rPr>
          <w:rFonts w:ascii="Calibri" w:eastAsia="Calibri" w:hAnsi="Calibri" w:cs="Calibri"/>
          <w:sz w:val="22"/>
          <w:szCs w:val="22"/>
          <w:lang w:val="en-MY" w:eastAsia="en-MY"/>
        </w:rPr>
        <w:tab/>
      </w:r>
      <w:r w:rsidRPr="00C86E7F">
        <w:rPr>
          <w:rFonts w:ascii="Calibri" w:eastAsia="Calibri" w:hAnsi="Calibri" w:cs="Calibri"/>
          <w:sz w:val="22"/>
          <w:szCs w:val="22"/>
          <w:lang w:val="en-MY" w:eastAsia="en-MY"/>
        </w:rPr>
        <w:tab/>
      </w:r>
      <w:r w:rsidRPr="00C86E7F">
        <w:rPr>
          <w:rFonts w:ascii="Calibri" w:eastAsia="Calibri" w:hAnsi="Calibri" w:cs="Calibri"/>
          <w:sz w:val="22"/>
          <w:szCs w:val="22"/>
          <w:lang w:val="en-MY" w:eastAsia="en-MY"/>
        </w:rPr>
        <w:tab/>
      </w:r>
      <w:r w:rsidRPr="00C86E7F">
        <w:rPr>
          <w:rFonts w:ascii="Calibri" w:eastAsia="Calibri" w:hAnsi="Calibri" w:cs="Calibri"/>
          <w:sz w:val="22"/>
          <w:szCs w:val="22"/>
          <w:lang w:val="en-MY" w:eastAsia="en-MY"/>
        </w:rPr>
        <w:tab/>
      </w:r>
      <w:r w:rsidRPr="00C86E7F">
        <w:rPr>
          <w:rFonts w:ascii="Calibri" w:eastAsia="Calibri" w:hAnsi="Calibri" w:cs="Calibri"/>
          <w:sz w:val="22"/>
          <w:szCs w:val="22"/>
          <w:lang w:val="en-MY" w:eastAsia="en-MY"/>
        </w:rPr>
        <w:tab/>
        <w:t xml:space="preserve">                                          </w:t>
      </w:r>
      <w:r>
        <w:rPr>
          <w:rFonts w:ascii="Calibri" w:eastAsia="Calibri" w:hAnsi="Calibri" w:cs="Calibri"/>
          <w:sz w:val="22"/>
          <w:szCs w:val="22"/>
          <w:lang w:val="en-MY" w:eastAsia="en-MY"/>
        </w:rPr>
        <w:tab/>
      </w:r>
      <w:r w:rsidRPr="00C86E7F">
        <w:rPr>
          <w:rFonts w:eastAsia="Calibri"/>
          <w:b/>
          <w:sz w:val="24"/>
          <w:szCs w:val="24"/>
          <w:lang w:val="en-US"/>
        </w:rPr>
        <w:t>(16 Marks)</w:t>
      </w:r>
    </w:p>
    <w:p w14:paraId="760CEEC3" w14:textId="77777777" w:rsidR="00C86E7F" w:rsidRPr="00C86E7F" w:rsidRDefault="00C86E7F" w:rsidP="00C86E7F">
      <w:pPr>
        <w:pStyle w:val="ListParagraph"/>
        <w:spacing w:after="160" w:line="259" w:lineRule="auto"/>
        <w:rPr>
          <w:rFonts w:eastAsia="Calibri"/>
          <w:bCs/>
          <w:sz w:val="24"/>
          <w:szCs w:val="24"/>
          <w:lang w:val="en-US"/>
        </w:rPr>
      </w:pPr>
    </w:p>
    <w:p w14:paraId="65256EA2" w14:textId="00D37452" w:rsidR="00C86E7F" w:rsidRPr="00C86E7F" w:rsidRDefault="00C86E7F" w:rsidP="00C86E7F">
      <w:pPr>
        <w:pStyle w:val="ListParagraph"/>
        <w:numPr>
          <w:ilvl w:val="0"/>
          <w:numId w:val="31"/>
        </w:numPr>
        <w:spacing w:after="160" w:line="259" w:lineRule="auto"/>
        <w:rPr>
          <w:rFonts w:eastAsia="Calibri"/>
          <w:bCs/>
          <w:sz w:val="24"/>
          <w:szCs w:val="24"/>
          <w:lang w:val="en-US"/>
        </w:rPr>
      </w:pPr>
      <w:r>
        <w:rPr>
          <w:rFonts w:eastAsia="Calibri"/>
          <w:bCs/>
          <w:sz w:val="24"/>
          <w:szCs w:val="24"/>
          <w:lang w:val="en-US"/>
        </w:rPr>
        <w:t>Provide TWO (2) arguments in support of absorption costing.</w:t>
      </w:r>
      <w:r>
        <w:rPr>
          <w:rFonts w:eastAsia="Calibri"/>
          <w:bCs/>
          <w:sz w:val="24"/>
          <w:szCs w:val="24"/>
          <w:lang w:val="en-US"/>
        </w:rPr>
        <w:tab/>
      </w:r>
      <w:r>
        <w:rPr>
          <w:rFonts w:eastAsia="Calibri"/>
          <w:bCs/>
          <w:sz w:val="24"/>
          <w:szCs w:val="24"/>
          <w:lang w:val="en-US"/>
        </w:rPr>
        <w:tab/>
      </w:r>
      <w:r w:rsidRPr="00C86E7F">
        <w:rPr>
          <w:rFonts w:eastAsia="Calibri"/>
          <w:b/>
          <w:sz w:val="24"/>
          <w:szCs w:val="24"/>
          <w:lang w:val="en-US"/>
        </w:rPr>
        <w:t>(</w:t>
      </w:r>
      <w:r>
        <w:rPr>
          <w:rFonts w:eastAsia="Calibri"/>
          <w:b/>
          <w:sz w:val="24"/>
          <w:szCs w:val="24"/>
          <w:lang w:val="en-US"/>
        </w:rPr>
        <w:t>4</w:t>
      </w:r>
      <w:r w:rsidRPr="00C86E7F">
        <w:rPr>
          <w:rFonts w:eastAsia="Calibri"/>
          <w:b/>
          <w:sz w:val="24"/>
          <w:szCs w:val="24"/>
          <w:lang w:val="en-US"/>
        </w:rPr>
        <w:t xml:space="preserve"> Marks)</w:t>
      </w:r>
    </w:p>
    <w:p w14:paraId="2E29532E" w14:textId="77777777" w:rsidR="00A06ED0" w:rsidRDefault="00A06ED0" w:rsidP="00C14B74">
      <w:pPr>
        <w:rPr>
          <w:b/>
          <w:bCs/>
          <w:sz w:val="24"/>
          <w:szCs w:val="24"/>
        </w:rPr>
      </w:pPr>
    </w:p>
    <w:p w14:paraId="15DCF0CD" w14:textId="77777777" w:rsidR="0052024B" w:rsidRDefault="0052024B" w:rsidP="0052024B">
      <w:pPr>
        <w:pStyle w:val="Default"/>
        <w:rPr>
          <w:b/>
          <w:bCs/>
        </w:rPr>
      </w:pPr>
    </w:p>
    <w:p w14:paraId="2757052C" w14:textId="77777777" w:rsidR="00440F58" w:rsidRDefault="0052024B" w:rsidP="00440F58">
      <w:pPr>
        <w:pStyle w:val="Default"/>
        <w:rPr>
          <w:b/>
          <w:bCs/>
        </w:rPr>
      </w:pPr>
      <w:r w:rsidRPr="00C14B74">
        <w:rPr>
          <w:b/>
          <w:bCs/>
        </w:rPr>
        <w:lastRenderedPageBreak/>
        <w:t xml:space="preserve">Question </w:t>
      </w:r>
      <w:r>
        <w:rPr>
          <w:b/>
          <w:bCs/>
        </w:rPr>
        <w:t>5</w:t>
      </w:r>
    </w:p>
    <w:p w14:paraId="39EA2E38" w14:textId="3CA88083" w:rsidR="00440F58" w:rsidRPr="005F53D1" w:rsidRDefault="0052024B" w:rsidP="00440F58">
      <w:pPr>
        <w:pStyle w:val="Default"/>
        <w:rPr>
          <w:rFonts w:ascii="Times New Roman" w:hAnsi="Times New Roman" w:cs="Times New Roman"/>
          <w:b/>
          <w:bCs/>
        </w:rPr>
      </w:pPr>
      <w:r w:rsidRPr="0052024B">
        <w:rPr>
          <w:rFonts w:eastAsia="Times New Roman"/>
        </w:rPr>
        <w:br/>
      </w:r>
      <w:r w:rsidR="00440F58" w:rsidRPr="005F53D1">
        <w:rPr>
          <w:rFonts w:ascii="Times New Roman" w:eastAsia="Times New Roman" w:hAnsi="Times New Roman" w:cs="Times New Roman"/>
        </w:rPr>
        <w:t>A company manufactures a standard product using two materials: Material A and Material B. The following information is provided for the production of 1,000 units of the product:</w:t>
      </w:r>
    </w:p>
    <w:p w14:paraId="67FBFE98" w14:textId="77777777" w:rsidR="00440F58" w:rsidRPr="00440F58" w:rsidRDefault="00440F58" w:rsidP="00440F58">
      <w:pPr>
        <w:numPr>
          <w:ilvl w:val="0"/>
          <w:numId w:val="32"/>
        </w:numPr>
        <w:spacing w:before="100" w:beforeAutospacing="1" w:after="100" w:afterAutospacing="1"/>
        <w:rPr>
          <w:rFonts w:eastAsia="Times New Roman"/>
          <w:sz w:val="24"/>
          <w:szCs w:val="24"/>
          <w:lang w:val="en-US"/>
        </w:rPr>
      </w:pPr>
      <w:r w:rsidRPr="00440F58">
        <w:rPr>
          <w:rFonts w:eastAsia="Times New Roman"/>
          <w:b/>
          <w:bCs/>
          <w:sz w:val="24"/>
          <w:szCs w:val="24"/>
          <w:lang w:val="en-US"/>
        </w:rPr>
        <w:t>Standard material mix:</w:t>
      </w:r>
    </w:p>
    <w:p w14:paraId="49630EC5"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Material A: 60%</w:t>
      </w:r>
    </w:p>
    <w:p w14:paraId="783A7793"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Material B: 40%</w:t>
      </w:r>
    </w:p>
    <w:p w14:paraId="760A44B3" w14:textId="77777777" w:rsidR="00440F58" w:rsidRPr="00440F58" w:rsidRDefault="00440F58" w:rsidP="00440F58">
      <w:pPr>
        <w:numPr>
          <w:ilvl w:val="0"/>
          <w:numId w:val="32"/>
        </w:numPr>
        <w:spacing w:before="100" w:beforeAutospacing="1" w:after="100" w:afterAutospacing="1"/>
        <w:rPr>
          <w:rFonts w:eastAsia="Times New Roman"/>
          <w:sz w:val="24"/>
          <w:szCs w:val="24"/>
          <w:lang w:val="en-US"/>
        </w:rPr>
      </w:pPr>
      <w:r w:rsidRPr="00440F58">
        <w:rPr>
          <w:rFonts w:eastAsia="Times New Roman"/>
          <w:b/>
          <w:bCs/>
          <w:sz w:val="24"/>
          <w:szCs w:val="24"/>
          <w:lang w:val="en-US"/>
        </w:rPr>
        <w:t>Standard prices:</w:t>
      </w:r>
    </w:p>
    <w:p w14:paraId="02FA8270"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Material A: Rs. 5 per unit</w:t>
      </w:r>
    </w:p>
    <w:p w14:paraId="5F6ABC75"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Material B: Rs. 8 per unit</w:t>
      </w:r>
    </w:p>
    <w:p w14:paraId="1CCCB012" w14:textId="77777777" w:rsidR="00440F58" w:rsidRPr="00440F58" w:rsidRDefault="00440F58" w:rsidP="00440F58">
      <w:pPr>
        <w:numPr>
          <w:ilvl w:val="0"/>
          <w:numId w:val="32"/>
        </w:numPr>
        <w:spacing w:before="100" w:beforeAutospacing="1" w:after="100" w:afterAutospacing="1"/>
        <w:rPr>
          <w:rFonts w:eastAsia="Times New Roman"/>
          <w:sz w:val="24"/>
          <w:szCs w:val="24"/>
          <w:lang w:val="en-US"/>
        </w:rPr>
      </w:pPr>
      <w:r w:rsidRPr="00440F58">
        <w:rPr>
          <w:rFonts w:eastAsia="Times New Roman"/>
          <w:b/>
          <w:bCs/>
          <w:sz w:val="24"/>
          <w:szCs w:val="24"/>
          <w:lang w:val="en-US"/>
        </w:rPr>
        <w:t>Actual material usage:</w:t>
      </w:r>
    </w:p>
    <w:p w14:paraId="738B6BAB"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Material A: 550 kg</w:t>
      </w:r>
    </w:p>
    <w:p w14:paraId="46AE63C0"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Material B: 350 kg</w:t>
      </w:r>
    </w:p>
    <w:p w14:paraId="2B35947E" w14:textId="77777777" w:rsidR="00440F58" w:rsidRPr="00440F58" w:rsidRDefault="00440F58" w:rsidP="00440F58">
      <w:pPr>
        <w:numPr>
          <w:ilvl w:val="0"/>
          <w:numId w:val="32"/>
        </w:numPr>
        <w:spacing w:before="100" w:beforeAutospacing="1" w:after="100" w:afterAutospacing="1"/>
        <w:rPr>
          <w:rFonts w:eastAsia="Times New Roman"/>
          <w:sz w:val="24"/>
          <w:szCs w:val="24"/>
          <w:lang w:val="en-US"/>
        </w:rPr>
      </w:pPr>
      <w:r w:rsidRPr="00440F58">
        <w:rPr>
          <w:rFonts w:eastAsia="Times New Roman"/>
          <w:b/>
          <w:bCs/>
          <w:sz w:val="24"/>
          <w:szCs w:val="24"/>
          <w:lang w:val="en-US"/>
        </w:rPr>
        <w:t>Actual prices:</w:t>
      </w:r>
    </w:p>
    <w:p w14:paraId="418E7426"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Material A: Rs. 6 per unit</w:t>
      </w:r>
    </w:p>
    <w:p w14:paraId="110AAF7F"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Material B: Rs. 9 per unit</w:t>
      </w:r>
    </w:p>
    <w:p w14:paraId="61FB5EDF" w14:textId="77777777" w:rsidR="00440F58" w:rsidRPr="00440F58" w:rsidRDefault="00440F58" w:rsidP="00440F58">
      <w:pPr>
        <w:numPr>
          <w:ilvl w:val="0"/>
          <w:numId w:val="32"/>
        </w:numPr>
        <w:spacing w:before="100" w:beforeAutospacing="1" w:after="100" w:afterAutospacing="1"/>
        <w:rPr>
          <w:rFonts w:eastAsia="Times New Roman"/>
          <w:sz w:val="24"/>
          <w:szCs w:val="24"/>
          <w:lang w:val="en-US"/>
        </w:rPr>
      </w:pPr>
      <w:r w:rsidRPr="00440F58">
        <w:rPr>
          <w:rFonts w:eastAsia="Times New Roman"/>
          <w:b/>
          <w:bCs/>
          <w:sz w:val="24"/>
          <w:szCs w:val="24"/>
          <w:lang w:val="en-US"/>
        </w:rPr>
        <w:t>Standard labor details:</w:t>
      </w:r>
    </w:p>
    <w:p w14:paraId="037372A6"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Standard time per unit: 2.5 hours</w:t>
      </w:r>
    </w:p>
    <w:p w14:paraId="7F01F16A"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Standard rate of pay: Rs. 2 per hour</w:t>
      </w:r>
    </w:p>
    <w:p w14:paraId="089768AC" w14:textId="77777777" w:rsidR="00440F58" w:rsidRPr="00440F58" w:rsidRDefault="00440F58" w:rsidP="00440F58">
      <w:pPr>
        <w:numPr>
          <w:ilvl w:val="0"/>
          <w:numId w:val="32"/>
        </w:numPr>
        <w:spacing w:before="100" w:beforeAutospacing="1" w:after="100" w:afterAutospacing="1"/>
        <w:rPr>
          <w:rFonts w:eastAsia="Times New Roman"/>
          <w:sz w:val="24"/>
          <w:szCs w:val="24"/>
          <w:lang w:val="en-US"/>
        </w:rPr>
      </w:pPr>
      <w:r w:rsidRPr="00440F58">
        <w:rPr>
          <w:rFonts w:eastAsia="Times New Roman"/>
          <w:b/>
          <w:bCs/>
          <w:sz w:val="24"/>
          <w:szCs w:val="24"/>
          <w:lang w:val="en-US"/>
        </w:rPr>
        <w:t>Actual labor usage:</w:t>
      </w:r>
    </w:p>
    <w:p w14:paraId="33973706"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Actual hours worked: 2,000 hours</w:t>
      </w:r>
    </w:p>
    <w:p w14:paraId="4B269EEC"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Actual wages paid: Rs. 4,500</w:t>
      </w:r>
    </w:p>
    <w:p w14:paraId="23AB90FD"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Idle time: 25% of actual hours worked</w:t>
      </w:r>
    </w:p>
    <w:p w14:paraId="07E5F7CE" w14:textId="77777777" w:rsidR="00440F58" w:rsidRPr="00440F58" w:rsidRDefault="00440F58" w:rsidP="00440F58">
      <w:pPr>
        <w:numPr>
          <w:ilvl w:val="1"/>
          <w:numId w:val="32"/>
        </w:numPr>
        <w:spacing w:before="100" w:beforeAutospacing="1" w:after="100" w:afterAutospacing="1"/>
        <w:rPr>
          <w:rFonts w:eastAsia="Times New Roman"/>
          <w:sz w:val="24"/>
          <w:szCs w:val="24"/>
          <w:lang w:val="en-US"/>
        </w:rPr>
      </w:pPr>
      <w:r w:rsidRPr="00440F58">
        <w:rPr>
          <w:rFonts w:eastAsia="Times New Roman"/>
          <w:sz w:val="24"/>
          <w:szCs w:val="24"/>
          <w:lang w:val="en-US"/>
        </w:rPr>
        <w:t>Actual output: 1,000 units</w:t>
      </w:r>
    </w:p>
    <w:p w14:paraId="1C604EAA" w14:textId="77777777" w:rsidR="00440F58" w:rsidRPr="00440F58" w:rsidRDefault="00440F58" w:rsidP="00440F58">
      <w:pPr>
        <w:spacing w:before="100" w:beforeAutospacing="1" w:after="100" w:afterAutospacing="1"/>
        <w:rPr>
          <w:rFonts w:eastAsia="Times New Roman"/>
          <w:sz w:val="24"/>
          <w:szCs w:val="24"/>
          <w:lang w:val="en-US"/>
        </w:rPr>
      </w:pPr>
      <w:r w:rsidRPr="00BE192F">
        <w:rPr>
          <w:rFonts w:eastAsia="Times New Roman"/>
          <w:sz w:val="24"/>
          <w:szCs w:val="24"/>
          <w:lang w:val="en-US"/>
        </w:rPr>
        <w:t>a)</w:t>
      </w:r>
      <w:r w:rsidRPr="00440F58">
        <w:rPr>
          <w:rFonts w:eastAsia="Times New Roman"/>
          <w:sz w:val="24"/>
          <w:szCs w:val="24"/>
          <w:lang w:val="en-US"/>
        </w:rPr>
        <w:t xml:space="preserve"> Calculate and interpret the following variances for both material and labor:</w:t>
      </w:r>
    </w:p>
    <w:p w14:paraId="35B68568" w14:textId="6B1E7BD6" w:rsidR="00440F58" w:rsidRPr="00440F58" w:rsidRDefault="00440F58" w:rsidP="00440F58">
      <w:pPr>
        <w:pStyle w:val="ListParagraph"/>
        <w:numPr>
          <w:ilvl w:val="0"/>
          <w:numId w:val="33"/>
        </w:numPr>
        <w:spacing w:before="100" w:beforeAutospacing="1" w:after="100" w:afterAutospacing="1"/>
        <w:rPr>
          <w:rFonts w:eastAsia="Times New Roman"/>
          <w:sz w:val="24"/>
          <w:szCs w:val="24"/>
          <w:lang w:val="en-US"/>
        </w:rPr>
      </w:pPr>
      <w:r w:rsidRPr="00440F58">
        <w:rPr>
          <w:rFonts w:eastAsia="Times New Roman"/>
          <w:sz w:val="24"/>
          <w:szCs w:val="24"/>
          <w:lang w:val="en-US"/>
        </w:rPr>
        <w:t>Material Mix Variance (MMV)</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440F58">
        <w:rPr>
          <w:rFonts w:eastAsia="Times New Roman"/>
          <w:b/>
          <w:bCs/>
          <w:sz w:val="24"/>
          <w:szCs w:val="24"/>
          <w:lang w:val="en-US"/>
        </w:rPr>
        <w:t>(</w:t>
      </w:r>
      <w:r>
        <w:rPr>
          <w:rFonts w:eastAsia="Times New Roman"/>
          <w:b/>
          <w:bCs/>
          <w:sz w:val="24"/>
          <w:szCs w:val="24"/>
          <w:lang w:val="en-US"/>
        </w:rPr>
        <w:t>3</w:t>
      </w:r>
      <w:r w:rsidRPr="00440F58">
        <w:rPr>
          <w:rFonts w:eastAsia="Times New Roman"/>
          <w:b/>
          <w:bCs/>
          <w:sz w:val="24"/>
          <w:szCs w:val="24"/>
          <w:lang w:val="en-US"/>
        </w:rPr>
        <w:t xml:space="preserve"> Marks)</w:t>
      </w:r>
    </w:p>
    <w:p w14:paraId="3628C2B8" w14:textId="1DB295B9" w:rsidR="00440F58" w:rsidRPr="00440F58" w:rsidRDefault="00440F58" w:rsidP="00440F58">
      <w:pPr>
        <w:numPr>
          <w:ilvl w:val="0"/>
          <w:numId w:val="33"/>
        </w:numPr>
        <w:spacing w:before="100" w:beforeAutospacing="1" w:after="100" w:afterAutospacing="1"/>
        <w:rPr>
          <w:rFonts w:eastAsia="Times New Roman"/>
          <w:sz w:val="24"/>
          <w:szCs w:val="24"/>
          <w:lang w:val="en-US"/>
        </w:rPr>
      </w:pPr>
      <w:r w:rsidRPr="00440F58">
        <w:rPr>
          <w:rFonts w:eastAsia="Times New Roman"/>
          <w:sz w:val="24"/>
          <w:szCs w:val="24"/>
          <w:lang w:val="en-US"/>
        </w:rPr>
        <w:t>Material Usage Variance (MUV)</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440F58">
        <w:rPr>
          <w:rFonts w:eastAsia="Times New Roman"/>
          <w:b/>
          <w:bCs/>
          <w:sz w:val="24"/>
          <w:szCs w:val="24"/>
          <w:lang w:val="en-US"/>
        </w:rPr>
        <w:t>(</w:t>
      </w:r>
      <w:r>
        <w:rPr>
          <w:rFonts w:eastAsia="Times New Roman"/>
          <w:b/>
          <w:bCs/>
          <w:sz w:val="24"/>
          <w:szCs w:val="24"/>
          <w:lang w:val="en-US"/>
        </w:rPr>
        <w:t>3</w:t>
      </w:r>
      <w:r w:rsidRPr="00440F58">
        <w:rPr>
          <w:rFonts w:eastAsia="Times New Roman"/>
          <w:b/>
          <w:bCs/>
          <w:sz w:val="24"/>
          <w:szCs w:val="24"/>
          <w:lang w:val="en-US"/>
        </w:rPr>
        <w:t xml:space="preserve"> Marks)</w:t>
      </w:r>
    </w:p>
    <w:p w14:paraId="54C2E1D0" w14:textId="623CB9FA" w:rsidR="00440F58" w:rsidRPr="00440F58" w:rsidRDefault="00440F58" w:rsidP="00440F58">
      <w:pPr>
        <w:numPr>
          <w:ilvl w:val="0"/>
          <w:numId w:val="33"/>
        </w:numPr>
        <w:spacing w:before="100" w:beforeAutospacing="1" w:after="100" w:afterAutospacing="1"/>
        <w:rPr>
          <w:rFonts w:eastAsia="Times New Roman"/>
          <w:sz w:val="24"/>
          <w:szCs w:val="24"/>
          <w:lang w:val="en-US"/>
        </w:rPr>
      </w:pPr>
      <w:r w:rsidRPr="00440F58">
        <w:rPr>
          <w:rFonts w:eastAsia="Times New Roman"/>
          <w:sz w:val="24"/>
          <w:szCs w:val="24"/>
          <w:lang w:val="en-US"/>
        </w:rPr>
        <w:t>Material Price Variance (MPV)</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440F58">
        <w:rPr>
          <w:rFonts w:eastAsia="Times New Roman"/>
          <w:b/>
          <w:bCs/>
          <w:sz w:val="24"/>
          <w:szCs w:val="24"/>
          <w:lang w:val="en-US"/>
        </w:rPr>
        <w:t>(</w:t>
      </w:r>
      <w:r>
        <w:rPr>
          <w:rFonts w:eastAsia="Times New Roman"/>
          <w:b/>
          <w:bCs/>
          <w:sz w:val="24"/>
          <w:szCs w:val="24"/>
          <w:lang w:val="en-US"/>
        </w:rPr>
        <w:t>3</w:t>
      </w:r>
      <w:r w:rsidRPr="00440F58">
        <w:rPr>
          <w:rFonts w:eastAsia="Times New Roman"/>
          <w:b/>
          <w:bCs/>
          <w:sz w:val="24"/>
          <w:szCs w:val="24"/>
          <w:lang w:val="en-US"/>
        </w:rPr>
        <w:t xml:space="preserve"> Marks)</w:t>
      </w:r>
    </w:p>
    <w:p w14:paraId="535DC1A7" w14:textId="101EA1F7" w:rsidR="00440F58" w:rsidRPr="00440F58" w:rsidRDefault="00440F58" w:rsidP="00440F58">
      <w:pPr>
        <w:numPr>
          <w:ilvl w:val="0"/>
          <w:numId w:val="33"/>
        </w:numPr>
        <w:spacing w:before="100" w:beforeAutospacing="1" w:after="100" w:afterAutospacing="1"/>
        <w:rPr>
          <w:rFonts w:eastAsia="Times New Roman"/>
          <w:sz w:val="24"/>
          <w:szCs w:val="24"/>
          <w:lang w:val="en-US"/>
        </w:rPr>
      </w:pPr>
      <w:r w:rsidRPr="00440F58">
        <w:rPr>
          <w:rFonts w:eastAsia="Times New Roman"/>
          <w:sz w:val="24"/>
          <w:szCs w:val="24"/>
          <w:lang w:val="en-US"/>
        </w:rPr>
        <w:t>Labor Cost Variance (LCV)</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440F58">
        <w:rPr>
          <w:rFonts w:eastAsia="Times New Roman"/>
          <w:b/>
          <w:bCs/>
          <w:sz w:val="24"/>
          <w:szCs w:val="24"/>
          <w:lang w:val="en-US"/>
        </w:rPr>
        <w:t>(</w:t>
      </w:r>
      <w:r>
        <w:rPr>
          <w:rFonts w:eastAsia="Times New Roman"/>
          <w:b/>
          <w:bCs/>
          <w:sz w:val="24"/>
          <w:szCs w:val="24"/>
          <w:lang w:val="en-US"/>
        </w:rPr>
        <w:t>3</w:t>
      </w:r>
      <w:r w:rsidRPr="00440F58">
        <w:rPr>
          <w:rFonts w:eastAsia="Times New Roman"/>
          <w:b/>
          <w:bCs/>
          <w:sz w:val="24"/>
          <w:szCs w:val="24"/>
          <w:lang w:val="en-US"/>
        </w:rPr>
        <w:t xml:space="preserve"> Marks)</w:t>
      </w:r>
    </w:p>
    <w:p w14:paraId="4EDAFC62" w14:textId="4643489A" w:rsidR="00440F58" w:rsidRPr="00440F58" w:rsidRDefault="00440F58" w:rsidP="00440F58">
      <w:pPr>
        <w:numPr>
          <w:ilvl w:val="0"/>
          <w:numId w:val="33"/>
        </w:numPr>
        <w:spacing w:before="100" w:beforeAutospacing="1" w:after="100" w:afterAutospacing="1"/>
        <w:rPr>
          <w:rFonts w:eastAsia="Times New Roman"/>
          <w:sz w:val="24"/>
          <w:szCs w:val="24"/>
          <w:lang w:val="en-US"/>
        </w:rPr>
      </w:pPr>
      <w:r w:rsidRPr="00440F58">
        <w:rPr>
          <w:rFonts w:eastAsia="Times New Roman"/>
          <w:sz w:val="24"/>
          <w:szCs w:val="24"/>
          <w:lang w:val="en-US"/>
        </w:rPr>
        <w:t>Labor Rate Variance (LRV)</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440F58">
        <w:rPr>
          <w:rFonts w:eastAsia="Times New Roman"/>
          <w:b/>
          <w:bCs/>
          <w:sz w:val="24"/>
          <w:szCs w:val="24"/>
          <w:lang w:val="en-US"/>
        </w:rPr>
        <w:t>(</w:t>
      </w:r>
      <w:r>
        <w:rPr>
          <w:rFonts w:eastAsia="Times New Roman"/>
          <w:b/>
          <w:bCs/>
          <w:sz w:val="24"/>
          <w:szCs w:val="24"/>
          <w:lang w:val="en-US"/>
        </w:rPr>
        <w:t>3</w:t>
      </w:r>
      <w:r w:rsidRPr="00440F58">
        <w:rPr>
          <w:rFonts w:eastAsia="Times New Roman"/>
          <w:b/>
          <w:bCs/>
          <w:sz w:val="24"/>
          <w:szCs w:val="24"/>
          <w:lang w:val="en-US"/>
        </w:rPr>
        <w:t xml:space="preserve"> Marks)</w:t>
      </w:r>
    </w:p>
    <w:p w14:paraId="421117D7" w14:textId="44B93CBC" w:rsidR="00440F58" w:rsidRPr="00440F58" w:rsidRDefault="00440F58" w:rsidP="00440F58">
      <w:pPr>
        <w:numPr>
          <w:ilvl w:val="0"/>
          <w:numId w:val="33"/>
        </w:numPr>
        <w:spacing w:before="100" w:beforeAutospacing="1" w:after="100" w:afterAutospacing="1"/>
        <w:rPr>
          <w:rFonts w:eastAsia="Times New Roman"/>
          <w:sz w:val="24"/>
          <w:szCs w:val="24"/>
          <w:lang w:val="en-US"/>
        </w:rPr>
      </w:pPr>
      <w:r w:rsidRPr="00440F58">
        <w:rPr>
          <w:rFonts w:eastAsia="Times New Roman"/>
          <w:sz w:val="24"/>
          <w:szCs w:val="24"/>
          <w:lang w:val="en-US"/>
        </w:rPr>
        <w:t>Labor Usage Variance (LUV)</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440F58">
        <w:rPr>
          <w:rFonts w:eastAsia="Times New Roman"/>
          <w:b/>
          <w:bCs/>
          <w:sz w:val="24"/>
          <w:szCs w:val="24"/>
          <w:lang w:val="en-US"/>
        </w:rPr>
        <w:t>(</w:t>
      </w:r>
      <w:r>
        <w:rPr>
          <w:rFonts w:eastAsia="Times New Roman"/>
          <w:b/>
          <w:bCs/>
          <w:sz w:val="24"/>
          <w:szCs w:val="24"/>
          <w:lang w:val="en-US"/>
        </w:rPr>
        <w:t>3</w:t>
      </w:r>
      <w:r w:rsidRPr="00440F58">
        <w:rPr>
          <w:rFonts w:eastAsia="Times New Roman"/>
          <w:b/>
          <w:bCs/>
          <w:sz w:val="24"/>
          <w:szCs w:val="24"/>
          <w:lang w:val="en-US"/>
        </w:rPr>
        <w:t xml:space="preserve"> Marks)</w:t>
      </w:r>
    </w:p>
    <w:p w14:paraId="4F2F0C19" w14:textId="3A5A90F9" w:rsidR="00440F58" w:rsidRPr="00440F58" w:rsidRDefault="00440F58" w:rsidP="00440F58">
      <w:pPr>
        <w:spacing w:before="100" w:beforeAutospacing="1" w:after="100" w:afterAutospacing="1"/>
        <w:rPr>
          <w:rFonts w:eastAsia="Times New Roman"/>
          <w:sz w:val="24"/>
          <w:szCs w:val="24"/>
          <w:lang w:val="en-US"/>
        </w:rPr>
      </w:pPr>
      <w:r w:rsidRPr="00BE192F">
        <w:rPr>
          <w:rFonts w:eastAsia="Times New Roman"/>
          <w:sz w:val="24"/>
          <w:szCs w:val="24"/>
          <w:lang w:val="en-US"/>
        </w:rPr>
        <w:t>b)</w:t>
      </w:r>
      <w:r w:rsidRPr="00440F58">
        <w:rPr>
          <w:rFonts w:eastAsia="Times New Roman"/>
          <w:sz w:val="24"/>
          <w:szCs w:val="24"/>
          <w:lang w:val="en-US"/>
        </w:rPr>
        <w:t xml:space="preserve"> Discuss the impact of these variances on the company’s overall cost management and profitability. </w:t>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Pr>
          <w:rFonts w:eastAsia="Times New Roman"/>
          <w:sz w:val="24"/>
          <w:szCs w:val="24"/>
          <w:lang w:val="en-US"/>
        </w:rPr>
        <w:tab/>
      </w:r>
      <w:r w:rsidRPr="00440F58">
        <w:rPr>
          <w:rFonts w:eastAsia="Times New Roman"/>
          <w:b/>
          <w:bCs/>
          <w:sz w:val="24"/>
          <w:szCs w:val="24"/>
          <w:lang w:val="en-US"/>
        </w:rPr>
        <w:t>(2 Marks)</w:t>
      </w:r>
    </w:p>
    <w:p w14:paraId="519ED2FF" w14:textId="5AEFF54B" w:rsidR="0052024B" w:rsidRPr="0052024B" w:rsidRDefault="0052024B" w:rsidP="0052024B">
      <w:pPr>
        <w:rPr>
          <w:rFonts w:eastAsia="Times New Roman"/>
          <w:sz w:val="24"/>
          <w:szCs w:val="24"/>
          <w:lang w:val="en-US"/>
        </w:rPr>
      </w:pPr>
    </w:p>
    <w:p w14:paraId="050327C3" w14:textId="77777777" w:rsidR="0052024B" w:rsidRPr="00C14B74" w:rsidRDefault="0052024B" w:rsidP="00C14B74">
      <w:pPr>
        <w:rPr>
          <w:b/>
          <w:bCs/>
          <w:sz w:val="24"/>
          <w:szCs w:val="24"/>
        </w:rPr>
      </w:pPr>
    </w:p>
    <w:p w14:paraId="69F68925" w14:textId="77777777" w:rsidR="00186A9B" w:rsidRPr="00C14B74" w:rsidRDefault="00186A9B" w:rsidP="00C14B74">
      <w:pPr>
        <w:rPr>
          <w:b/>
          <w:bCs/>
          <w:sz w:val="24"/>
          <w:szCs w:val="24"/>
        </w:rPr>
      </w:pPr>
    </w:p>
    <w:sectPr w:rsidR="00186A9B" w:rsidRPr="00C14B74" w:rsidSect="00684EA5">
      <w:footerReference w:type="even" r:id="rId9"/>
      <w:footerReference w:type="default" r:id="rId10"/>
      <w:pgSz w:w="11906" w:h="16838"/>
      <w:pgMar w:top="810" w:right="1133" w:bottom="900" w:left="1276"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7D65" w14:textId="77777777" w:rsidR="002C6EE3" w:rsidRDefault="002C6EE3" w:rsidP="00862B2C">
      <w:r>
        <w:separator/>
      </w:r>
    </w:p>
  </w:endnote>
  <w:endnote w:type="continuationSeparator" w:id="0">
    <w:p w14:paraId="0AFF36F7" w14:textId="77777777" w:rsidR="002C6EE3" w:rsidRDefault="002C6EE3" w:rsidP="0086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oudy">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490744"/>
      <w:docPartObj>
        <w:docPartGallery w:val="Page Numbers (Bottom of Page)"/>
        <w:docPartUnique/>
      </w:docPartObj>
    </w:sdtPr>
    <w:sdtEndPr>
      <w:rPr>
        <w:noProof/>
      </w:rPr>
    </w:sdtEndPr>
    <w:sdtContent>
      <w:p w14:paraId="5BE62FB3" w14:textId="77777777" w:rsidR="00620909" w:rsidRDefault="00620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C0BD52" w14:textId="77777777" w:rsidR="00B53D79" w:rsidRDefault="00B53D79" w:rsidP="00853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07E5" w14:textId="7DE4B8F4" w:rsidR="00332E17" w:rsidRDefault="00332E17" w:rsidP="00332E17">
    <w:pPr>
      <w:pStyle w:val="Footer"/>
      <w:jc w:val="right"/>
    </w:pPr>
    <w:r>
      <w:rPr>
        <w:rFonts w:ascii="Myriad Pro" w:hAnsi="Myriad Pro"/>
      </w:rPr>
      <w:tab/>
    </w:r>
    <w:r>
      <w:rPr>
        <w:rFonts w:ascii="Myriad Pro" w:hAnsi="Myriad Pro"/>
      </w:rPr>
      <w:tab/>
    </w:r>
    <w:sdt>
      <w:sdtPr>
        <w:id w:val="1539545870"/>
        <w:docPartObj>
          <w:docPartGallery w:val="Page Numbers (Bottom of Page)"/>
          <w:docPartUnique/>
        </w:docPartObj>
      </w:sdtPr>
      <w:sdtEndPr>
        <w:rPr>
          <w:sz w:val="18"/>
          <w:szCs w:val="18"/>
        </w:rPr>
      </w:sdtEndPr>
      <w:sdtContent>
        <w:sdt>
          <w:sdtPr>
            <w:id w:val="860082579"/>
            <w:docPartObj>
              <w:docPartGallery w:val="Page Numbers (Top of Page)"/>
              <w:docPartUnique/>
            </w:docPartObj>
          </w:sdtPr>
          <w:sdtEndPr>
            <w:rPr>
              <w:sz w:val="18"/>
              <w:szCs w:val="18"/>
            </w:rPr>
          </w:sdtEndPr>
          <w:sdtContent>
            <w:r w:rsidRPr="00332E17">
              <w:rPr>
                <w:sz w:val="18"/>
                <w:szCs w:val="18"/>
              </w:rPr>
              <w:t xml:space="preserve">Page </w:t>
            </w:r>
            <w:r w:rsidRPr="00332E17">
              <w:rPr>
                <w:bCs/>
                <w:sz w:val="18"/>
                <w:szCs w:val="18"/>
              </w:rPr>
              <w:fldChar w:fldCharType="begin"/>
            </w:r>
            <w:r w:rsidRPr="00332E17">
              <w:rPr>
                <w:bCs/>
                <w:sz w:val="18"/>
                <w:szCs w:val="18"/>
              </w:rPr>
              <w:instrText xml:space="preserve"> PAGE </w:instrText>
            </w:r>
            <w:r w:rsidRPr="00332E17">
              <w:rPr>
                <w:bCs/>
                <w:sz w:val="18"/>
                <w:szCs w:val="18"/>
              </w:rPr>
              <w:fldChar w:fldCharType="separate"/>
            </w:r>
            <w:r w:rsidR="007635E1">
              <w:rPr>
                <w:bCs/>
                <w:noProof/>
                <w:sz w:val="18"/>
                <w:szCs w:val="18"/>
              </w:rPr>
              <w:t>1</w:t>
            </w:r>
            <w:r w:rsidRPr="00332E17">
              <w:rPr>
                <w:bCs/>
                <w:sz w:val="18"/>
                <w:szCs w:val="18"/>
              </w:rPr>
              <w:fldChar w:fldCharType="end"/>
            </w:r>
            <w:r w:rsidRPr="00332E17">
              <w:rPr>
                <w:sz w:val="18"/>
                <w:szCs w:val="18"/>
              </w:rPr>
              <w:t xml:space="preserve"> of </w:t>
            </w:r>
            <w:r w:rsidR="00D437B4">
              <w:rPr>
                <w:bCs/>
                <w:sz w:val="18"/>
                <w:szCs w:val="18"/>
              </w:rPr>
              <w:t>4</w:t>
            </w:r>
          </w:sdtContent>
        </w:sdt>
      </w:sdtContent>
    </w:sdt>
  </w:p>
  <w:p w14:paraId="53ADC40B" w14:textId="77777777" w:rsidR="00332E17" w:rsidRPr="00332E17" w:rsidRDefault="00332E17" w:rsidP="00332E17">
    <w:pPr>
      <w:pStyle w:val="Footer"/>
    </w:pPr>
  </w:p>
  <w:p w14:paraId="4C46AA8B" w14:textId="77777777" w:rsidR="00B53D79" w:rsidRDefault="00B53D79" w:rsidP="00853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02C1" w14:textId="77777777" w:rsidR="002C6EE3" w:rsidRDefault="002C6EE3" w:rsidP="00862B2C">
      <w:r>
        <w:separator/>
      </w:r>
    </w:p>
  </w:footnote>
  <w:footnote w:type="continuationSeparator" w:id="0">
    <w:p w14:paraId="2E854405" w14:textId="77777777" w:rsidR="002C6EE3" w:rsidRDefault="002C6EE3" w:rsidP="0086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914"/>
    <w:multiLevelType w:val="multilevel"/>
    <w:tmpl w:val="AF30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70E42"/>
    <w:multiLevelType w:val="hybridMultilevel"/>
    <w:tmpl w:val="B6789888"/>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69918E0"/>
    <w:multiLevelType w:val="hybridMultilevel"/>
    <w:tmpl w:val="8660A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56F09"/>
    <w:multiLevelType w:val="hybridMultilevel"/>
    <w:tmpl w:val="D18693F0"/>
    <w:lvl w:ilvl="0" w:tplc="EDF219AA">
      <w:start w:val="1"/>
      <w:numFmt w:val="bullet"/>
      <w:lvlText w:val="•"/>
      <w:lvlJc w:val="left"/>
      <w:pPr>
        <w:tabs>
          <w:tab w:val="num" w:pos="720"/>
        </w:tabs>
        <w:ind w:left="720" w:hanging="360"/>
      </w:pPr>
      <w:rPr>
        <w:rFonts w:ascii="Arial" w:hAnsi="Arial" w:hint="default"/>
      </w:rPr>
    </w:lvl>
    <w:lvl w:ilvl="1" w:tplc="F9863E4A" w:tentative="1">
      <w:start w:val="1"/>
      <w:numFmt w:val="bullet"/>
      <w:lvlText w:val="•"/>
      <w:lvlJc w:val="left"/>
      <w:pPr>
        <w:tabs>
          <w:tab w:val="num" w:pos="1440"/>
        </w:tabs>
        <w:ind w:left="1440" w:hanging="360"/>
      </w:pPr>
      <w:rPr>
        <w:rFonts w:ascii="Arial" w:hAnsi="Arial" w:hint="default"/>
      </w:rPr>
    </w:lvl>
    <w:lvl w:ilvl="2" w:tplc="2608634E" w:tentative="1">
      <w:start w:val="1"/>
      <w:numFmt w:val="bullet"/>
      <w:lvlText w:val="•"/>
      <w:lvlJc w:val="left"/>
      <w:pPr>
        <w:tabs>
          <w:tab w:val="num" w:pos="2160"/>
        </w:tabs>
        <w:ind w:left="2160" w:hanging="360"/>
      </w:pPr>
      <w:rPr>
        <w:rFonts w:ascii="Arial" w:hAnsi="Arial" w:hint="default"/>
      </w:rPr>
    </w:lvl>
    <w:lvl w:ilvl="3" w:tplc="401A8B7C" w:tentative="1">
      <w:start w:val="1"/>
      <w:numFmt w:val="bullet"/>
      <w:lvlText w:val="•"/>
      <w:lvlJc w:val="left"/>
      <w:pPr>
        <w:tabs>
          <w:tab w:val="num" w:pos="2880"/>
        </w:tabs>
        <w:ind w:left="2880" w:hanging="360"/>
      </w:pPr>
      <w:rPr>
        <w:rFonts w:ascii="Arial" w:hAnsi="Arial" w:hint="default"/>
      </w:rPr>
    </w:lvl>
    <w:lvl w:ilvl="4" w:tplc="7F0C7920" w:tentative="1">
      <w:start w:val="1"/>
      <w:numFmt w:val="bullet"/>
      <w:lvlText w:val="•"/>
      <w:lvlJc w:val="left"/>
      <w:pPr>
        <w:tabs>
          <w:tab w:val="num" w:pos="3600"/>
        </w:tabs>
        <w:ind w:left="3600" w:hanging="360"/>
      </w:pPr>
      <w:rPr>
        <w:rFonts w:ascii="Arial" w:hAnsi="Arial" w:hint="default"/>
      </w:rPr>
    </w:lvl>
    <w:lvl w:ilvl="5" w:tplc="1E5AA544" w:tentative="1">
      <w:start w:val="1"/>
      <w:numFmt w:val="bullet"/>
      <w:lvlText w:val="•"/>
      <w:lvlJc w:val="left"/>
      <w:pPr>
        <w:tabs>
          <w:tab w:val="num" w:pos="4320"/>
        </w:tabs>
        <w:ind w:left="4320" w:hanging="360"/>
      </w:pPr>
      <w:rPr>
        <w:rFonts w:ascii="Arial" w:hAnsi="Arial" w:hint="default"/>
      </w:rPr>
    </w:lvl>
    <w:lvl w:ilvl="6" w:tplc="BE24140A" w:tentative="1">
      <w:start w:val="1"/>
      <w:numFmt w:val="bullet"/>
      <w:lvlText w:val="•"/>
      <w:lvlJc w:val="left"/>
      <w:pPr>
        <w:tabs>
          <w:tab w:val="num" w:pos="5040"/>
        </w:tabs>
        <w:ind w:left="5040" w:hanging="360"/>
      </w:pPr>
      <w:rPr>
        <w:rFonts w:ascii="Arial" w:hAnsi="Arial" w:hint="default"/>
      </w:rPr>
    </w:lvl>
    <w:lvl w:ilvl="7" w:tplc="0A56D0EA" w:tentative="1">
      <w:start w:val="1"/>
      <w:numFmt w:val="bullet"/>
      <w:lvlText w:val="•"/>
      <w:lvlJc w:val="left"/>
      <w:pPr>
        <w:tabs>
          <w:tab w:val="num" w:pos="5760"/>
        </w:tabs>
        <w:ind w:left="5760" w:hanging="360"/>
      </w:pPr>
      <w:rPr>
        <w:rFonts w:ascii="Arial" w:hAnsi="Arial" w:hint="default"/>
      </w:rPr>
    </w:lvl>
    <w:lvl w:ilvl="8" w:tplc="2E6079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6477A6"/>
    <w:multiLevelType w:val="hybridMultilevel"/>
    <w:tmpl w:val="F4482450"/>
    <w:lvl w:ilvl="0" w:tplc="09008514">
      <w:start w:val="1"/>
      <w:numFmt w:val="lowerLetter"/>
      <w:lvlText w:val="%1."/>
      <w:lvlJc w:val="left"/>
      <w:pPr>
        <w:ind w:left="405" w:hanging="360"/>
      </w:pPr>
      <w:rPr>
        <w:rFonts w:cs="Times New Roman" w:hint="default"/>
      </w:rPr>
    </w:lvl>
    <w:lvl w:ilvl="1" w:tplc="44090019" w:tentative="1">
      <w:start w:val="1"/>
      <w:numFmt w:val="lowerLetter"/>
      <w:lvlText w:val="%2."/>
      <w:lvlJc w:val="left"/>
      <w:pPr>
        <w:ind w:left="1125" w:hanging="360"/>
      </w:pPr>
    </w:lvl>
    <w:lvl w:ilvl="2" w:tplc="4409001B" w:tentative="1">
      <w:start w:val="1"/>
      <w:numFmt w:val="lowerRoman"/>
      <w:lvlText w:val="%3."/>
      <w:lvlJc w:val="right"/>
      <w:pPr>
        <w:ind w:left="1845" w:hanging="180"/>
      </w:pPr>
    </w:lvl>
    <w:lvl w:ilvl="3" w:tplc="4409000F" w:tentative="1">
      <w:start w:val="1"/>
      <w:numFmt w:val="decimal"/>
      <w:lvlText w:val="%4."/>
      <w:lvlJc w:val="left"/>
      <w:pPr>
        <w:ind w:left="2565" w:hanging="360"/>
      </w:pPr>
    </w:lvl>
    <w:lvl w:ilvl="4" w:tplc="44090019" w:tentative="1">
      <w:start w:val="1"/>
      <w:numFmt w:val="lowerLetter"/>
      <w:lvlText w:val="%5."/>
      <w:lvlJc w:val="left"/>
      <w:pPr>
        <w:ind w:left="3285" w:hanging="360"/>
      </w:pPr>
    </w:lvl>
    <w:lvl w:ilvl="5" w:tplc="4409001B" w:tentative="1">
      <w:start w:val="1"/>
      <w:numFmt w:val="lowerRoman"/>
      <w:lvlText w:val="%6."/>
      <w:lvlJc w:val="right"/>
      <w:pPr>
        <w:ind w:left="4005" w:hanging="180"/>
      </w:pPr>
    </w:lvl>
    <w:lvl w:ilvl="6" w:tplc="4409000F" w:tentative="1">
      <w:start w:val="1"/>
      <w:numFmt w:val="decimal"/>
      <w:lvlText w:val="%7."/>
      <w:lvlJc w:val="left"/>
      <w:pPr>
        <w:ind w:left="4725" w:hanging="360"/>
      </w:pPr>
    </w:lvl>
    <w:lvl w:ilvl="7" w:tplc="44090019" w:tentative="1">
      <w:start w:val="1"/>
      <w:numFmt w:val="lowerLetter"/>
      <w:lvlText w:val="%8."/>
      <w:lvlJc w:val="left"/>
      <w:pPr>
        <w:ind w:left="5445" w:hanging="360"/>
      </w:pPr>
    </w:lvl>
    <w:lvl w:ilvl="8" w:tplc="4409001B" w:tentative="1">
      <w:start w:val="1"/>
      <w:numFmt w:val="lowerRoman"/>
      <w:lvlText w:val="%9."/>
      <w:lvlJc w:val="right"/>
      <w:pPr>
        <w:ind w:left="6165" w:hanging="180"/>
      </w:pPr>
    </w:lvl>
  </w:abstractNum>
  <w:abstractNum w:abstractNumId="5" w15:restartNumberingAfterBreak="0">
    <w:nsid w:val="1C2749E9"/>
    <w:multiLevelType w:val="hybridMultilevel"/>
    <w:tmpl w:val="037E4038"/>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0982371"/>
    <w:multiLevelType w:val="hybridMultilevel"/>
    <w:tmpl w:val="A8A2BC44"/>
    <w:lvl w:ilvl="0" w:tplc="04090005">
      <w:start w:val="1"/>
      <w:numFmt w:val="bullet"/>
      <w:lvlText w:val=""/>
      <w:lvlJc w:val="left"/>
      <w:pPr>
        <w:ind w:left="1080" w:hanging="360"/>
      </w:pPr>
      <w:rPr>
        <w:rFonts w:ascii="Wingdings" w:hAnsi="Wingdings"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7" w15:restartNumberingAfterBreak="0">
    <w:nsid w:val="24116451"/>
    <w:multiLevelType w:val="multilevel"/>
    <w:tmpl w:val="8438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627E1"/>
    <w:multiLevelType w:val="hybridMultilevel"/>
    <w:tmpl w:val="5E4CE91E"/>
    <w:lvl w:ilvl="0" w:tplc="B31269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65085"/>
    <w:multiLevelType w:val="multilevel"/>
    <w:tmpl w:val="9350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D4C88"/>
    <w:multiLevelType w:val="multilevel"/>
    <w:tmpl w:val="76C0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71DDC"/>
    <w:multiLevelType w:val="hybridMultilevel"/>
    <w:tmpl w:val="A51A4D80"/>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C156F75"/>
    <w:multiLevelType w:val="hybridMultilevel"/>
    <w:tmpl w:val="3EEEAE38"/>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087552E"/>
    <w:multiLevelType w:val="multilevel"/>
    <w:tmpl w:val="D8C6B0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81F63"/>
    <w:multiLevelType w:val="multilevel"/>
    <w:tmpl w:val="99561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B3FAA"/>
    <w:multiLevelType w:val="hybridMultilevel"/>
    <w:tmpl w:val="A9E2E938"/>
    <w:lvl w:ilvl="0" w:tplc="CB40F5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A30FD"/>
    <w:multiLevelType w:val="multilevel"/>
    <w:tmpl w:val="45B8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BA8"/>
    <w:multiLevelType w:val="hybridMultilevel"/>
    <w:tmpl w:val="8660A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4487B"/>
    <w:multiLevelType w:val="multilevel"/>
    <w:tmpl w:val="4366ED2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13450B"/>
    <w:multiLevelType w:val="hybridMultilevel"/>
    <w:tmpl w:val="0052B10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1A5247F"/>
    <w:multiLevelType w:val="hybridMultilevel"/>
    <w:tmpl w:val="5956AA1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28F2C18"/>
    <w:multiLevelType w:val="hybridMultilevel"/>
    <w:tmpl w:val="B82AD7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C00004"/>
    <w:multiLevelType w:val="hybridMultilevel"/>
    <w:tmpl w:val="E042E57C"/>
    <w:lvl w:ilvl="0" w:tplc="73283C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D5E3C"/>
    <w:multiLevelType w:val="multilevel"/>
    <w:tmpl w:val="FAF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101C6B"/>
    <w:multiLevelType w:val="hybridMultilevel"/>
    <w:tmpl w:val="B37C2F0E"/>
    <w:lvl w:ilvl="0" w:tplc="B3C28A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72756"/>
    <w:multiLevelType w:val="hybridMultilevel"/>
    <w:tmpl w:val="C4DCA4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C397E74"/>
    <w:multiLevelType w:val="hybridMultilevel"/>
    <w:tmpl w:val="6B760182"/>
    <w:lvl w:ilvl="0" w:tplc="40D812D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322EC"/>
    <w:multiLevelType w:val="multilevel"/>
    <w:tmpl w:val="88C69AF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8E495B"/>
    <w:multiLevelType w:val="multilevel"/>
    <w:tmpl w:val="C4FA4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390A00"/>
    <w:multiLevelType w:val="hybridMultilevel"/>
    <w:tmpl w:val="8312C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00E80"/>
    <w:multiLevelType w:val="hybridMultilevel"/>
    <w:tmpl w:val="DC74D376"/>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5A4E1B81"/>
    <w:multiLevelType w:val="hybridMultilevel"/>
    <w:tmpl w:val="97D40476"/>
    <w:lvl w:ilvl="0" w:tplc="D438EE1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6FB6BA4"/>
    <w:multiLevelType w:val="hybridMultilevel"/>
    <w:tmpl w:val="9DF2B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8B75CC"/>
    <w:multiLevelType w:val="multilevel"/>
    <w:tmpl w:val="D33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2F7124"/>
    <w:multiLevelType w:val="hybridMultilevel"/>
    <w:tmpl w:val="7D5A8510"/>
    <w:lvl w:ilvl="0" w:tplc="0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A161A64"/>
    <w:multiLevelType w:val="hybridMultilevel"/>
    <w:tmpl w:val="7D885B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D7741B1"/>
    <w:multiLevelType w:val="multilevel"/>
    <w:tmpl w:val="DB18C41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223068"/>
    <w:multiLevelType w:val="hybridMultilevel"/>
    <w:tmpl w:val="FD7AE1C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3973A17"/>
    <w:multiLevelType w:val="hybridMultilevel"/>
    <w:tmpl w:val="D4E84B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3CB0118"/>
    <w:multiLevelType w:val="multilevel"/>
    <w:tmpl w:val="6D14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340E56"/>
    <w:multiLevelType w:val="hybridMultilevel"/>
    <w:tmpl w:val="5A20E0AC"/>
    <w:lvl w:ilvl="0" w:tplc="04090005">
      <w:start w:val="1"/>
      <w:numFmt w:val="bullet"/>
      <w:lvlText w:val=""/>
      <w:lvlJc w:val="left"/>
      <w:pPr>
        <w:ind w:left="1080" w:hanging="360"/>
      </w:pPr>
      <w:rPr>
        <w:rFonts w:ascii="Wingdings" w:hAnsi="Wingdings"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1" w15:restartNumberingAfterBreak="0">
    <w:nsid w:val="7D1D1477"/>
    <w:multiLevelType w:val="hybridMultilevel"/>
    <w:tmpl w:val="90129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839745">
    <w:abstractNumId w:val="15"/>
  </w:num>
  <w:num w:numId="2" w16cid:durableId="1650206302">
    <w:abstractNumId w:val="35"/>
  </w:num>
  <w:num w:numId="3" w16cid:durableId="1430656808">
    <w:abstractNumId w:val="40"/>
  </w:num>
  <w:num w:numId="4" w16cid:durableId="593369099">
    <w:abstractNumId w:val="6"/>
  </w:num>
  <w:num w:numId="5" w16cid:durableId="950742346">
    <w:abstractNumId w:val="5"/>
  </w:num>
  <w:num w:numId="6" w16cid:durableId="123425864">
    <w:abstractNumId w:val="34"/>
  </w:num>
  <w:num w:numId="7" w16cid:durableId="1670061670">
    <w:abstractNumId w:val="12"/>
  </w:num>
  <w:num w:numId="8" w16cid:durableId="108397568">
    <w:abstractNumId w:val="30"/>
  </w:num>
  <w:num w:numId="9" w16cid:durableId="1969818079">
    <w:abstractNumId w:val="32"/>
  </w:num>
  <w:num w:numId="10" w16cid:durableId="1363095050">
    <w:abstractNumId w:val="3"/>
  </w:num>
  <w:num w:numId="11" w16cid:durableId="1305547837">
    <w:abstractNumId w:val="24"/>
  </w:num>
  <w:num w:numId="12" w16cid:durableId="439840074">
    <w:abstractNumId w:val="41"/>
  </w:num>
  <w:num w:numId="13" w16cid:durableId="1215508586">
    <w:abstractNumId w:val="17"/>
  </w:num>
  <w:num w:numId="14" w16cid:durableId="607931207">
    <w:abstractNumId w:val="2"/>
  </w:num>
  <w:num w:numId="15" w16cid:durableId="102456204">
    <w:abstractNumId w:val="29"/>
  </w:num>
  <w:num w:numId="16" w16cid:durableId="976954929">
    <w:abstractNumId w:val="11"/>
  </w:num>
  <w:num w:numId="17" w16cid:durableId="280763863">
    <w:abstractNumId w:val="4"/>
  </w:num>
  <w:num w:numId="18" w16cid:durableId="1239361316">
    <w:abstractNumId w:val="31"/>
  </w:num>
  <w:num w:numId="19" w16cid:durableId="1053314934">
    <w:abstractNumId w:val="25"/>
  </w:num>
  <w:num w:numId="20" w16cid:durableId="857740421">
    <w:abstractNumId w:val="39"/>
  </w:num>
  <w:num w:numId="21" w16cid:durableId="2016375545">
    <w:abstractNumId w:val="28"/>
  </w:num>
  <w:num w:numId="22" w16cid:durableId="1555042504">
    <w:abstractNumId w:val="38"/>
  </w:num>
  <w:num w:numId="23" w16cid:durableId="357509845">
    <w:abstractNumId w:val="1"/>
  </w:num>
  <w:num w:numId="24" w16cid:durableId="427772459">
    <w:abstractNumId w:val="21"/>
  </w:num>
  <w:num w:numId="25" w16cid:durableId="1353846852">
    <w:abstractNumId w:val="8"/>
  </w:num>
  <w:num w:numId="26" w16cid:durableId="202406217">
    <w:abstractNumId w:val="19"/>
  </w:num>
  <w:num w:numId="27" w16cid:durableId="1881280327">
    <w:abstractNumId w:val="37"/>
  </w:num>
  <w:num w:numId="28" w16cid:durableId="312830598">
    <w:abstractNumId w:val="20"/>
  </w:num>
  <w:num w:numId="29" w16cid:durableId="961378691">
    <w:abstractNumId w:val="10"/>
  </w:num>
  <w:num w:numId="30" w16cid:durableId="646665756">
    <w:abstractNumId w:val="22"/>
  </w:num>
  <w:num w:numId="31" w16cid:durableId="350649733">
    <w:abstractNumId w:val="26"/>
  </w:num>
  <w:num w:numId="32" w16cid:durableId="1034694203">
    <w:abstractNumId w:val="14"/>
  </w:num>
  <w:num w:numId="33" w16cid:durableId="1430347468">
    <w:abstractNumId w:val="18"/>
  </w:num>
  <w:num w:numId="34" w16cid:durableId="1543596982">
    <w:abstractNumId w:val="9"/>
  </w:num>
  <w:num w:numId="35" w16cid:durableId="1560247042">
    <w:abstractNumId w:val="33"/>
  </w:num>
  <w:num w:numId="36" w16cid:durableId="885218367">
    <w:abstractNumId w:val="23"/>
  </w:num>
  <w:num w:numId="37" w16cid:durableId="2114548731">
    <w:abstractNumId w:val="0"/>
  </w:num>
  <w:num w:numId="38" w16cid:durableId="2084914692">
    <w:abstractNumId w:val="16"/>
  </w:num>
  <w:num w:numId="39" w16cid:durableId="1144588038">
    <w:abstractNumId w:val="27"/>
  </w:num>
  <w:num w:numId="40" w16cid:durableId="540483853">
    <w:abstractNumId w:val="7"/>
  </w:num>
  <w:num w:numId="41" w16cid:durableId="1808157507">
    <w:abstractNumId w:val="36"/>
  </w:num>
  <w:num w:numId="42" w16cid:durableId="63282997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E0"/>
    <w:rsid w:val="00000162"/>
    <w:rsid w:val="00002053"/>
    <w:rsid w:val="00005B30"/>
    <w:rsid w:val="000071B4"/>
    <w:rsid w:val="0001710A"/>
    <w:rsid w:val="0002441C"/>
    <w:rsid w:val="00027010"/>
    <w:rsid w:val="00027118"/>
    <w:rsid w:val="000316CE"/>
    <w:rsid w:val="0003322E"/>
    <w:rsid w:val="000362BB"/>
    <w:rsid w:val="000377AE"/>
    <w:rsid w:val="00045467"/>
    <w:rsid w:val="0004661E"/>
    <w:rsid w:val="00047ED5"/>
    <w:rsid w:val="00055200"/>
    <w:rsid w:val="00057863"/>
    <w:rsid w:val="00062488"/>
    <w:rsid w:val="00070568"/>
    <w:rsid w:val="00076F4E"/>
    <w:rsid w:val="0008385B"/>
    <w:rsid w:val="00087CBB"/>
    <w:rsid w:val="000B159D"/>
    <w:rsid w:val="000B1870"/>
    <w:rsid w:val="000B32A3"/>
    <w:rsid w:val="000B3A11"/>
    <w:rsid w:val="000B78C9"/>
    <w:rsid w:val="000C779E"/>
    <w:rsid w:val="000D0327"/>
    <w:rsid w:val="000D251F"/>
    <w:rsid w:val="000E0177"/>
    <w:rsid w:val="000E6929"/>
    <w:rsid w:val="000F0239"/>
    <w:rsid w:val="000F1DC8"/>
    <w:rsid w:val="000F4AEE"/>
    <w:rsid w:val="000F5423"/>
    <w:rsid w:val="000F6E0E"/>
    <w:rsid w:val="00104E6D"/>
    <w:rsid w:val="00105155"/>
    <w:rsid w:val="00105D81"/>
    <w:rsid w:val="00107B3F"/>
    <w:rsid w:val="00110C7D"/>
    <w:rsid w:val="00114D80"/>
    <w:rsid w:val="001206FC"/>
    <w:rsid w:val="00121596"/>
    <w:rsid w:val="00130560"/>
    <w:rsid w:val="00130F3A"/>
    <w:rsid w:val="001331E6"/>
    <w:rsid w:val="00141934"/>
    <w:rsid w:val="0014237D"/>
    <w:rsid w:val="00142558"/>
    <w:rsid w:val="001446FE"/>
    <w:rsid w:val="0014565B"/>
    <w:rsid w:val="00147ADE"/>
    <w:rsid w:val="00152DE0"/>
    <w:rsid w:val="00164BFF"/>
    <w:rsid w:val="001662E0"/>
    <w:rsid w:val="001765AD"/>
    <w:rsid w:val="00186A9B"/>
    <w:rsid w:val="00192132"/>
    <w:rsid w:val="001933B1"/>
    <w:rsid w:val="00195235"/>
    <w:rsid w:val="00195E2C"/>
    <w:rsid w:val="001961D2"/>
    <w:rsid w:val="001A20E1"/>
    <w:rsid w:val="001A3F23"/>
    <w:rsid w:val="001A552D"/>
    <w:rsid w:val="001A7BA5"/>
    <w:rsid w:val="001B1D2A"/>
    <w:rsid w:val="001B689D"/>
    <w:rsid w:val="001C1336"/>
    <w:rsid w:val="001C3617"/>
    <w:rsid w:val="001C7D56"/>
    <w:rsid w:val="001E6176"/>
    <w:rsid w:val="001E6496"/>
    <w:rsid w:val="002007BB"/>
    <w:rsid w:val="002043EB"/>
    <w:rsid w:val="002160F3"/>
    <w:rsid w:val="0021766E"/>
    <w:rsid w:val="00220F1F"/>
    <w:rsid w:val="002263F2"/>
    <w:rsid w:val="00234F3D"/>
    <w:rsid w:val="002400E8"/>
    <w:rsid w:val="002417EE"/>
    <w:rsid w:val="00257240"/>
    <w:rsid w:val="002602AF"/>
    <w:rsid w:val="002607C2"/>
    <w:rsid w:val="00266E1B"/>
    <w:rsid w:val="00266FB4"/>
    <w:rsid w:val="00273E17"/>
    <w:rsid w:val="00275198"/>
    <w:rsid w:val="0027758F"/>
    <w:rsid w:val="00291A17"/>
    <w:rsid w:val="00296578"/>
    <w:rsid w:val="00297998"/>
    <w:rsid w:val="002A35D3"/>
    <w:rsid w:val="002C109B"/>
    <w:rsid w:val="002C6EE3"/>
    <w:rsid w:val="002D46F1"/>
    <w:rsid w:val="002D5B28"/>
    <w:rsid w:val="002D799C"/>
    <w:rsid w:val="002E329E"/>
    <w:rsid w:val="002E3390"/>
    <w:rsid w:val="002E579B"/>
    <w:rsid w:val="002E7D37"/>
    <w:rsid w:val="002F5733"/>
    <w:rsid w:val="002F62B6"/>
    <w:rsid w:val="00301353"/>
    <w:rsid w:val="00312184"/>
    <w:rsid w:val="00317429"/>
    <w:rsid w:val="0032224B"/>
    <w:rsid w:val="00332E17"/>
    <w:rsid w:val="00332F67"/>
    <w:rsid w:val="00334B5E"/>
    <w:rsid w:val="003353C0"/>
    <w:rsid w:val="003411EE"/>
    <w:rsid w:val="003442EF"/>
    <w:rsid w:val="00346A92"/>
    <w:rsid w:val="00347003"/>
    <w:rsid w:val="003539CA"/>
    <w:rsid w:val="00357135"/>
    <w:rsid w:val="003614C7"/>
    <w:rsid w:val="00376039"/>
    <w:rsid w:val="00376395"/>
    <w:rsid w:val="003769ED"/>
    <w:rsid w:val="00381568"/>
    <w:rsid w:val="003B003E"/>
    <w:rsid w:val="003C0242"/>
    <w:rsid w:val="003C3B3E"/>
    <w:rsid w:val="003D783E"/>
    <w:rsid w:val="003E6F89"/>
    <w:rsid w:val="003F24BB"/>
    <w:rsid w:val="003F6944"/>
    <w:rsid w:val="00401A4A"/>
    <w:rsid w:val="00402853"/>
    <w:rsid w:val="004124B7"/>
    <w:rsid w:val="0041527D"/>
    <w:rsid w:val="00423BF0"/>
    <w:rsid w:val="004243CC"/>
    <w:rsid w:val="00424DE5"/>
    <w:rsid w:val="00432E8C"/>
    <w:rsid w:val="00436C61"/>
    <w:rsid w:val="00440F58"/>
    <w:rsid w:val="00442AD7"/>
    <w:rsid w:val="00447732"/>
    <w:rsid w:val="00450BB4"/>
    <w:rsid w:val="00460F86"/>
    <w:rsid w:val="004671F9"/>
    <w:rsid w:val="00492EAB"/>
    <w:rsid w:val="00493869"/>
    <w:rsid w:val="004A1219"/>
    <w:rsid w:val="004A1E15"/>
    <w:rsid w:val="004A3594"/>
    <w:rsid w:val="004A4CEE"/>
    <w:rsid w:val="004C3F6D"/>
    <w:rsid w:val="004C5A5A"/>
    <w:rsid w:val="004C7F6B"/>
    <w:rsid w:val="004F5892"/>
    <w:rsid w:val="00500AAE"/>
    <w:rsid w:val="00501B2E"/>
    <w:rsid w:val="0050485A"/>
    <w:rsid w:val="00510A3E"/>
    <w:rsid w:val="00510F16"/>
    <w:rsid w:val="005133D2"/>
    <w:rsid w:val="005142F2"/>
    <w:rsid w:val="00514FF6"/>
    <w:rsid w:val="005150F5"/>
    <w:rsid w:val="0052024B"/>
    <w:rsid w:val="00520A09"/>
    <w:rsid w:val="00540E82"/>
    <w:rsid w:val="005501C0"/>
    <w:rsid w:val="005528D8"/>
    <w:rsid w:val="00560B6F"/>
    <w:rsid w:val="00562563"/>
    <w:rsid w:val="00563A59"/>
    <w:rsid w:val="005671E9"/>
    <w:rsid w:val="00573E63"/>
    <w:rsid w:val="0058591F"/>
    <w:rsid w:val="00594EAE"/>
    <w:rsid w:val="005A0B33"/>
    <w:rsid w:val="005A4215"/>
    <w:rsid w:val="005A7BF5"/>
    <w:rsid w:val="005B29D9"/>
    <w:rsid w:val="005B6116"/>
    <w:rsid w:val="005B6F2F"/>
    <w:rsid w:val="005C688E"/>
    <w:rsid w:val="005C6A39"/>
    <w:rsid w:val="005C7BCB"/>
    <w:rsid w:val="005D1589"/>
    <w:rsid w:val="005D1F57"/>
    <w:rsid w:val="005D3E92"/>
    <w:rsid w:val="005D742B"/>
    <w:rsid w:val="005F1B67"/>
    <w:rsid w:val="005F3FFD"/>
    <w:rsid w:val="005F4078"/>
    <w:rsid w:val="005F53D1"/>
    <w:rsid w:val="0061191C"/>
    <w:rsid w:val="00616697"/>
    <w:rsid w:val="00616BDF"/>
    <w:rsid w:val="006178A2"/>
    <w:rsid w:val="0061794F"/>
    <w:rsid w:val="006203C1"/>
    <w:rsid w:val="00620909"/>
    <w:rsid w:val="006212DA"/>
    <w:rsid w:val="006229B3"/>
    <w:rsid w:val="00624FD7"/>
    <w:rsid w:val="00630E9A"/>
    <w:rsid w:val="00640439"/>
    <w:rsid w:val="006422D6"/>
    <w:rsid w:val="00643C50"/>
    <w:rsid w:val="00643D10"/>
    <w:rsid w:val="0064432B"/>
    <w:rsid w:val="006468D9"/>
    <w:rsid w:val="006468F2"/>
    <w:rsid w:val="00646CD5"/>
    <w:rsid w:val="006520B2"/>
    <w:rsid w:val="00652A41"/>
    <w:rsid w:val="00662B85"/>
    <w:rsid w:val="00664BA2"/>
    <w:rsid w:val="006712AF"/>
    <w:rsid w:val="00672AE5"/>
    <w:rsid w:val="00672B8E"/>
    <w:rsid w:val="00673292"/>
    <w:rsid w:val="00673EEF"/>
    <w:rsid w:val="00684EA5"/>
    <w:rsid w:val="00687FD4"/>
    <w:rsid w:val="006909D4"/>
    <w:rsid w:val="006968D6"/>
    <w:rsid w:val="006A0E05"/>
    <w:rsid w:val="006A2AD3"/>
    <w:rsid w:val="006A79BF"/>
    <w:rsid w:val="006A79F9"/>
    <w:rsid w:val="006C22F5"/>
    <w:rsid w:val="006C36A0"/>
    <w:rsid w:val="006C526C"/>
    <w:rsid w:val="006C6286"/>
    <w:rsid w:val="006D590B"/>
    <w:rsid w:val="006D5D69"/>
    <w:rsid w:val="006D5D71"/>
    <w:rsid w:val="006E1F06"/>
    <w:rsid w:val="006E582F"/>
    <w:rsid w:val="006E710F"/>
    <w:rsid w:val="006F20BB"/>
    <w:rsid w:val="006F3BD9"/>
    <w:rsid w:val="006F58C7"/>
    <w:rsid w:val="00703D67"/>
    <w:rsid w:val="007102F3"/>
    <w:rsid w:val="00710585"/>
    <w:rsid w:val="0071207D"/>
    <w:rsid w:val="00715C90"/>
    <w:rsid w:val="00717B27"/>
    <w:rsid w:val="0072074D"/>
    <w:rsid w:val="00721FDC"/>
    <w:rsid w:val="0072260D"/>
    <w:rsid w:val="007319E6"/>
    <w:rsid w:val="00734541"/>
    <w:rsid w:val="00744220"/>
    <w:rsid w:val="007465CC"/>
    <w:rsid w:val="00747B31"/>
    <w:rsid w:val="00750B8A"/>
    <w:rsid w:val="00752EEE"/>
    <w:rsid w:val="00762575"/>
    <w:rsid w:val="007635E1"/>
    <w:rsid w:val="00776796"/>
    <w:rsid w:val="00782358"/>
    <w:rsid w:val="0079237D"/>
    <w:rsid w:val="0079485E"/>
    <w:rsid w:val="007A2924"/>
    <w:rsid w:val="007A2EE1"/>
    <w:rsid w:val="007B1E76"/>
    <w:rsid w:val="007B62C2"/>
    <w:rsid w:val="007F5C6F"/>
    <w:rsid w:val="007F761A"/>
    <w:rsid w:val="00802919"/>
    <w:rsid w:val="008163DB"/>
    <w:rsid w:val="0082578F"/>
    <w:rsid w:val="0083018E"/>
    <w:rsid w:val="00830B8B"/>
    <w:rsid w:val="00835CC7"/>
    <w:rsid w:val="008376C9"/>
    <w:rsid w:val="008461F5"/>
    <w:rsid w:val="008508DF"/>
    <w:rsid w:val="0085092E"/>
    <w:rsid w:val="00857C4B"/>
    <w:rsid w:val="00862062"/>
    <w:rsid w:val="00862B2C"/>
    <w:rsid w:val="008634DD"/>
    <w:rsid w:val="00865343"/>
    <w:rsid w:val="00880CE4"/>
    <w:rsid w:val="0088647D"/>
    <w:rsid w:val="0088657C"/>
    <w:rsid w:val="00887D2F"/>
    <w:rsid w:val="008A5F41"/>
    <w:rsid w:val="008A6B4E"/>
    <w:rsid w:val="008B03C4"/>
    <w:rsid w:val="008B0D18"/>
    <w:rsid w:val="008B3C0D"/>
    <w:rsid w:val="008B4581"/>
    <w:rsid w:val="008D45DD"/>
    <w:rsid w:val="008D55C0"/>
    <w:rsid w:val="008E26F5"/>
    <w:rsid w:val="008E3959"/>
    <w:rsid w:val="008F1149"/>
    <w:rsid w:val="00904F4F"/>
    <w:rsid w:val="00907084"/>
    <w:rsid w:val="00907192"/>
    <w:rsid w:val="009151E5"/>
    <w:rsid w:val="00920AE9"/>
    <w:rsid w:val="009240FD"/>
    <w:rsid w:val="0093165B"/>
    <w:rsid w:val="00936D56"/>
    <w:rsid w:val="00942E5C"/>
    <w:rsid w:val="009448D8"/>
    <w:rsid w:val="00945D38"/>
    <w:rsid w:val="009526AB"/>
    <w:rsid w:val="0095413C"/>
    <w:rsid w:val="009576BC"/>
    <w:rsid w:val="00960782"/>
    <w:rsid w:val="009666B3"/>
    <w:rsid w:val="00972FC4"/>
    <w:rsid w:val="0098062B"/>
    <w:rsid w:val="00981F1C"/>
    <w:rsid w:val="00985FC8"/>
    <w:rsid w:val="00990017"/>
    <w:rsid w:val="00990BA1"/>
    <w:rsid w:val="009A00DB"/>
    <w:rsid w:val="009A63FC"/>
    <w:rsid w:val="009A7566"/>
    <w:rsid w:val="009B01ED"/>
    <w:rsid w:val="009B1844"/>
    <w:rsid w:val="009B599E"/>
    <w:rsid w:val="009B6E6A"/>
    <w:rsid w:val="009C023F"/>
    <w:rsid w:val="009C439C"/>
    <w:rsid w:val="009C7A1B"/>
    <w:rsid w:val="009D2BF6"/>
    <w:rsid w:val="009D69E3"/>
    <w:rsid w:val="009F2777"/>
    <w:rsid w:val="009F3692"/>
    <w:rsid w:val="009F3B46"/>
    <w:rsid w:val="009F5E71"/>
    <w:rsid w:val="00A000CD"/>
    <w:rsid w:val="00A024DE"/>
    <w:rsid w:val="00A0396E"/>
    <w:rsid w:val="00A06ED0"/>
    <w:rsid w:val="00A07433"/>
    <w:rsid w:val="00A12D1B"/>
    <w:rsid w:val="00A14812"/>
    <w:rsid w:val="00A22164"/>
    <w:rsid w:val="00A42AD2"/>
    <w:rsid w:val="00A43A0B"/>
    <w:rsid w:val="00A4496C"/>
    <w:rsid w:val="00A45E28"/>
    <w:rsid w:val="00A55F39"/>
    <w:rsid w:val="00A65DB9"/>
    <w:rsid w:val="00A665ED"/>
    <w:rsid w:val="00A7426F"/>
    <w:rsid w:val="00A75CE6"/>
    <w:rsid w:val="00A77C18"/>
    <w:rsid w:val="00A8036A"/>
    <w:rsid w:val="00A84555"/>
    <w:rsid w:val="00A87970"/>
    <w:rsid w:val="00A91923"/>
    <w:rsid w:val="00A9304B"/>
    <w:rsid w:val="00A95234"/>
    <w:rsid w:val="00A97BE8"/>
    <w:rsid w:val="00AA2CD4"/>
    <w:rsid w:val="00AB23EE"/>
    <w:rsid w:val="00AB6741"/>
    <w:rsid w:val="00AB6D3D"/>
    <w:rsid w:val="00AB7874"/>
    <w:rsid w:val="00AC1FE1"/>
    <w:rsid w:val="00AC5F41"/>
    <w:rsid w:val="00AD0C4C"/>
    <w:rsid w:val="00AD1D36"/>
    <w:rsid w:val="00AD2CE8"/>
    <w:rsid w:val="00AD4080"/>
    <w:rsid w:val="00AE2EDD"/>
    <w:rsid w:val="00AE4B9B"/>
    <w:rsid w:val="00AF24CB"/>
    <w:rsid w:val="00AF4A63"/>
    <w:rsid w:val="00AF650F"/>
    <w:rsid w:val="00B10CDB"/>
    <w:rsid w:val="00B227C0"/>
    <w:rsid w:val="00B24B00"/>
    <w:rsid w:val="00B24F20"/>
    <w:rsid w:val="00B253A5"/>
    <w:rsid w:val="00B309A6"/>
    <w:rsid w:val="00B3132B"/>
    <w:rsid w:val="00B340FA"/>
    <w:rsid w:val="00B43376"/>
    <w:rsid w:val="00B53D79"/>
    <w:rsid w:val="00B616D6"/>
    <w:rsid w:val="00B62F8C"/>
    <w:rsid w:val="00B6502B"/>
    <w:rsid w:val="00B72609"/>
    <w:rsid w:val="00B730D5"/>
    <w:rsid w:val="00B76410"/>
    <w:rsid w:val="00B81B12"/>
    <w:rsid w:val="00B82FF5"/>
    <w:rsid w:val="00B8413C"/>
    <w:rsid w:val="00B846C4"/>
    <w:rsid w:val="00B90713"/>
    <w:rsid w:val="00B97277"/>
    <w:rsid w:val="00BC3331"/>
    <w:rsid w:val="00BC6DCD"/>
    <w:rsid w:val="00BD1DB1"/>
    <w:rsid w:val="00BD6BCF"/>
    <w:rsid w:val="00BD7906"/>
    <w:rsid w:val="00BE192F"/>
    <w:rsid w:val="00BF26B1"/>
    <w:rsid w:val="00BF4D81"/>
    <w:rsid w:val="00BF5000"/>
    <w:rsid w:val="00C0738E"/>
    <w:rsid w:val="00C14B74"/>
    <w:rsid w:val="00C1765C"/>
    <w:rsid w:val="00C20ABD"/>
    <w:rsid w:val="00C27B6A"/>
    <w:rsid w:val="00C307A1"/>
    <w:rsid w:val="00C30F0C"/>
    <w:rsid w:val="00C32A81"/>
    <w:rsid w:val="00C35AB1"/>
    <w:rsid w:val="00C37E39"/>
    <w:rsid w:val="00C47865"/>
    <w:rsid w:val="00C51CC8"/>
    <w:rsid w:val="00C52112"/>
    <w:rsid w:val="00C560C0"/>
    <w:rsid w:val="00C562E3"/>
    <w:rsid w:val="00C563C7"/>
    <w:rsid w:val="00C56982"/>
    <w:rsid w:val="00C61C83"/>
    <w:rsid w:val="00C62C49"/>
    <w:rsid w:val="00C727D2"/>
    <w:rsid w:val="00C7377D"/>
    <w:rsid w:val="00C76A86"/>
    <w:rsid w:val="00C855CD"/>
    <w:rsid w:val="00C8626F"/>
    <w:rsid w:val="00C86E7F"/>
    <w:rsid w:val="00C9669A"/>
    <w:rsid w:val="00CA00E9"/>
    <w:rsid w:val="00CA27A4"/>
    <w:rsid w:val="00CA79D7"/>
    <w:rsid w:val="00CB381B"/>
    <w:rsid w:val="00CC36E9"/>
    <w:rsid w:val="00CC4391"/>
    <w:rsid w:val="00CC4ACC"/>
    <w:rsid w:val="00CC5F26"/>
    <w:rsid w:val="00CC6A28"/>
    <w:rsid w:val="00CD5BE7"/>
    <w:rsid w:val="00CE1C7D"/>
    <w:rsid w:val="00CE58C2"/>
    <w:rsid w:val="00D029D7"/>
    <w:rsid w:val="00D13665"/>
    <w:rsid w:val="00D31B3C"/>
    <w:rsid w:val="00D32239"/>
    <w:rsid w:val="00D35AB0"/>
    <w:rsid w:val="00D36185"/>
    <w:rsid w:val="00D403EA"/>
    <w:rsid w:val="00D41AAD"/>
    <w:rsid w:val="00D437B4"/>
    <w:rsid w:val="00D457BB"/>
    <w:rsid w:val="00D524E1"/>
    <w:rsid w:val="00D53C02"/>
    <w:rsid w:val="00D54E85"/>
    <w:rsid w:val="00D621D0"/>
    <w:rsid w:val="00D7720C"/>
    <w:rsid w:val="00D83600"/>
    <w:rsid w:val="00D85B0C"/>
    <w:rsid w:val="00D933C4"/>
    <w:rsid w:val="00D94223"/>
    <w:rsid w:val="00D95C83"/>
    <w:rsid w:val="00D97157"/>
    <w:rsid w:val="00DA5827"/>
    <w:rsid w:val="00DB0149"/>
    <w:rsid w:val="00DB2486"/>
    <w:rsid w:val="00DB6D4B"/>
    <w:rsid w:val="00DC5E95"/>
    <w:rsid w:val="00DC7BE9"/>
    <w:rsid w:val="00DD1BB2"/>
    <w:rsid w:val="00DE0646"/>
    <w:rsid w:val="00DE2097"/>
    <w:rsid w:val="00DF08B7"/>
    <w:rsid w:val="00E000A8"/>
    <w:rsid w:val="00E00700"/>
    <w:rsid w:val="00E06134"/>
    <w:rsid w:val="00E06ACE"/>
    <w:rsid w:val="00E13296"/>
    <w:rsid w:val="00E141BA"/>
    <w:rsid w:val="00E25640"/>
    <w:rsid w:val="00E33133"/>
    <w:rsid w:val="00E34EC0"/>
    <w:rsid w:val="00E41368"/>
    <w:rsid w:val="00E41CFF"/>
    <w:rsid w:val="00E472E7"/>
    <w:rsid w:val="00E47CF6"/>
    <w:rsid w:val="00E509B4"/>
    <w:rsid w:val="00E63492"/>
    <w:rsid w:val="00E63A8E"/>
    <w:rsid w:val="00E668A4"/>
    <w:rsid w:val="00E679F3"/>
    <w:rsid w:val="00E72E78"/>
    <w:rsid w:val="00E74274"/>
    <w:rsid w:val="00E74440"/>
    <w:rsid w:val="00E74722"/>
    <w:rsid w:val="00E8284B"/>
    <w:rsid w:val="00E855E0"/>
    <w:rsid w:val="00EB6B4C"/>
    <w:rsid w:val="00EE0B35"/>
    <w:rsid w:val="00EE220C"/>
    <w:rsid w:val="00EF39C5"/>
    <w:rsid w:val="00EF3FA3"/>
    <w:rsid w:val="00F015D4"/>
    <w:rsid w:val="00F05B4C"/>
    <w:rsid w:val="00F07E3D"/>
    <w:rsid w:val="00F116F3"/>
    <w:rsid w:val="00F140BD"/>
    <w:rsid w:val="00F153CF"/>
    <w:rsid w:val="00F16205"/>
    <w:rsid w:val="00F21904"/>
    <w:rsid w:val="00F226C2"/>
    <w:rsid w:val="00F2423E"/>
    <w:rsid w:val="00F348AA"/>
    <w:rsid w:val="00F41911"/>
    <w:rsid w:val="00F472D7"/>
    <w:rsid w:val="00F54D80"/>
    <w:rsid w:val="00F67AA9"/>
    <w:rsid w:val="00F72545"/>
    <w:rsid w:val="00F7310F"/>
    <w:rsid w:val="00F73115"/>
    <w:rsid w:val="00F74FDB"/>
    <w:rsid w:val="00F7647F"/>
    <w:rsid w:val="00F803FE"/>
    <w:rsid w:val="00F8288C"/>
    <w:rsid w:val="00F82D4E"/>
    <w:rsid w:val="00F84422"/>
    <w:rsid w:val="00F84886"/>
    <w:rsid w:val="00F84F2F"/>
    <w:rsid w:val="00F974AD"/>
    <w:rsid w:val="00FA10ED"/>
    <w:rsid w:val="00FA4EC1"/>
    <w:rsid w:val="00FA642D"/>
    <w:rsid w:val="00FC6189"/>
    <w:rsid w:val="00FC7AA8"/>
    <w:rsid w:val="00FE60DF"/>
    <w:rsid w:val="00FE6C51"/>
    <w:rsid w:val="00FF3BE8"/>
    <w:rsid w:val="00FF69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62938"/>
  <w15:docId w15:val="{102231B0-A58A-4FE6-BC42-762C10A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6"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5E0"/>
    <w:pPr>
      <w:spacing w:after="0" w:line="240" w:lineRule="auto"/>
    </w:pPr>
    <w:rPr>
      <w:rFonts w:ascii="Times New Roman" w:eastAsia="Batang" w:hAnsi="Times New Roman" w:cs="Times New Roman"/>
      <w:sz w:val="20"/>
      <w:szCs w:val="20"/>
      <w:lang w:val="en-AU"/>
    </w:rPr>
  </w:style>
  <w:style w:type="paragraph" w:styleId="Heading1">
    <w:name w:val="heading 1"/>
    <w:basedOn w:val="Normal"/>
    <w:next w:val="Normal"/>
    <w:link w:val="Heading1Char"/>
    <w:uiPriority w:val="9"/>
    <w:qFormat/>
    <w:rsid w:val="00673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6D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855E0"/>
    <w:pPr>
      <w:keepNext/>
      <w:outlineLvl w:val="2"/>
    </w:pPr>
    <w:rPr>
      <w:b/>
      <w:sz w:val="24"/>
      <w:u w:val="single"/>
      <w:lang w:val="en-US"/>
    </w:rPr>
  </w:style>
  <w:style w:type="paragraph" w:styleId="Heading4">
    <w:name w:val="heading 4"/>
    <w:basedOn w:val="Normal"/>
    <w:next w:val="Normal"/>
    <w:link w:val="Heading4Char"/>
    <w:qFormat/>
    <w:rsid w:val="00E855E0"/>
    <w:pPr>
      <w:keepNext/>
      <w:tabs>
        <w:tab w:val="left" w:pos="720"/>
      </w:tabs>
      <w:ind w:left="1440" w:hanging="720"/>
      <w:jc w:val="both"/>
      <w:outlineLvl w:val="3"/>
    </w:pPr>
    <w:rPr>
      <w:sz w:val="24"/>
      <w:u w:val="single"/>
      <w:lang w:val="en-US"/>
    </w:rPr>
  </w:style>
  <w:style w:type="paragraph" w:styleId="Heading5">
    <w:name w:val="heading 5"/>
    <w:basedOn w:val="Normal"/>
    <w:next w:val="Normal"/>
    <w:link w:val="Heading5Char"/>
    <w:qFormat/>
    <w:rsid w:val="00E855E0"/>
    <w:pPr>
      <w:keepNext/>
      <w:jc w:val="both"/>
      <w:outlineLvl w:val="4"/>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855E0"/>
    <w:rPr>
      <w:rFonts w:ascii="Times New Roman" w:eastAsia="Batang" w:hAnsi="Times New Roman" w:cs="Times New Roman"/>
      <w:b/>
      <w:sz w:val="24"/>
      <w:szCs w:val="20"/>
      <w:u w:val="single"/>
    </w:rPr>
  </w:style>
  <w:style w:type="character" w:customStyle="1" w:styleId="Heading4Char">
    <w:name w:val="Heading 4 Char"/>
    <w:basedOn w:val="DefaultParagraphFont"/>
    <w:link w:val="Heading4"/>
    <w:rsid w:val="00E855E0"/>
    <w:rPr>
      <w:rFonts w:ascii="Times New Roman" w:eastAsia="Batang" w:hAnsi="Times New Roman" w:cs="Times New Roman"/>
      <w:sz w:val="24"/>
      <w:szCs w:val="20"/>
      <w:u w:val="single"/>
    </w:rPr>
  </w:style>
  <w:style w:type="character" w:customStyle="1" w:styleId="Heading5Char">
    <w:name w:val="Heading 5 Char"/>
    <w:basedOn w:val="DefaultParagraphFont"/>
    <w:link w:val="Heading5"/>
    <w:rsid w:val="00E855E0"/>
    <w:rPr>
      <w:rFonts w:ascii="Times New Roman" w:eastAsia="Batang" w:hAnsi="Times New Roman" w:cs="Times New Roman"/>
      <w:b/>
      <w:bCs/>
      <w:sz w:val="24"/>
      <w:szCs w:val="20"/>
      <w:u w:val="single"/>
      <w:lang w:val="en-AU"/>
    </w:rPr>
  </w:style>
  <w:style w:type="paragraph" w:styleId="Title">
    <w:name w:val="Title"/>
    <w:basedOn w:val="Normal"/>
    <w:link w:val="TitleChar"/>
    <w:qFormat/>
    <w:rsid w:val="00E855E0"/>
    <w:pPr>
      <w:jc w:val="center"/>
    </w:pPr>
    <w:rPr>
      <w:sz w:val="24"/>
      <w:lang w:val="en-US"/>
    </w:rPr>
  </w:style>
  <w:style w:type="character" w:customStyle="1" w:styleId="TitleChar">
    <w:name w:val="Title Char"/>
    <w:basedOn w:val="DefaultParagraphFont"/>
    <w:link w:val="Title"/>
    <w:rsid w:val="00E855E0"/>
    <w:rPr>
      <w:rFonts w:ascii="Times New Roman" w:eastAsia="Batang" w:hAnsi="Times New Roman" w:cs="Times New Roman"/>
      <w:sz w:val="24"/>
      <w:szCs w:val="20"/>
    </w:rPr>
  </w:style>
  <w:style w:type="paragraph" w:styleId="Subtitle">
    <w:name w:val="Subtitle"/>
    <w:basedOn w:val="Normal"/>
    <w:link w:val="SubtitleChar"/>
    <w:qFormat/>
    <w:rsid w:val="00E855E0"/>
    <w:pPr>
      <w:jc w:val="center"/>
    </w:pPr>
    <w:rPr>
      <w:b/>
      <w:sz w:val="28"/>
      <w:lang w:val="en-US"/>
    </w:rPr>
  </w:style>
  <w:style w:type="character" w:customStyle="1" w:styleId="SubtitleChar">
    <w:name w:val="Subtitle Char"/>
    <w:basedOn w:val="DefaultParagraphFont"/>
    <w:link w:val="Subtitle"/>
    <w:rsid w:val="00E855E0"/>
    <w:rPr>
      <w:rFonts w:ascii="Times New Roman" w:eastAsia="Batang" w:hAnsi="Times New Roman" w:cs="Times New Roman"/>
      <w:b/>
      <w:sz w:val="28"/>
      <w:szCs w:val="20"/>
    </w:rPr>
  </w:style>
  <w:style w:type="paragraph" w:styleId="Footer">
    <w:name w:val="footer"/>
    <w:basedOn w:val="Normal"/>
    <w:link w:val="FooterChar"/>
    <w:uiPriority w:val="99"/>
    <w:rsid w:val="00E855E0"/>
    <w:pPr>
      <w:tabs>
        <w:tab w:val="center" w:pos="4320"/>
        <w:tab w:val="right" w:pos="8640"/>
      </w:tabs>
    </w:pPr>
    <w:rPr>
      <w:lang w:val="en-US"/>
    </w:rPr>
  </w:style>
  <w:style w:type="character" w:customStyle="1" w:styleId="FooterChar">
    <w:name w:val="Footer Char"/>
    <w:basedOn w:val="DefaultParagraphFont"/>
    <w:link w:val="Footer"/>
    <w:uiPriority w:val="99"/>
    <w:rsid w:val="00E855E0"/>
    <w:rPr>
      <w:rFonts w:ascii="Times New Roman" w:eastAsia="Batang" w:hAnsi="Times New Roman" w:cs="Times New Roman"/>
      <w:sz w:val="20"/>
      <w:szCs w:val="20"/>
    </w:rPr>
  </w:style>
  <w:style w:type="character" w:styleId="PageNumber">
    <w:name w:val="page number"/>
    <w:basedOn w:val="DefaultParagraphFont"/>
    <w:rsid w:val="00E855E0"/>
  </w:style>
  <w:style w:type="character" w:customStyle="1" w:styleId="Goudyroman1025black">
    <w:name w:val="Goudy roman 10.25 black"/>
    <w:basedOn w:val="DefaultParagraphFont"/>
    <w:rsid w:val="00E855E0"/>
    <w:rPr>
      <w:rFonts w:ascii="Goudy" w:hAnsi="Goudy"/>
      <w:sz w:val="20"/>
    </w:rPr>
  </w:style>
  <w:style w:type="paragraph" w:styleId="BalloonText">
    <w:name w:val="Balloon Text"/>
    <w:basedOn w:val="Normal"/>
    <w:link w:val="BalloonTextChar"/>
    <w:uiPriority w:val="99"/>
    <w:semiHidden/>
    <w:unhideWhenUsed/>
    <w:rsid w:val="00E855E0"/>
    <w:rPr>
      <w:rFonts w:ascii="Tahoma" w:hAnsi="Tahoma" w:cs="Tahoma"/>
      <w:sz w:val="16"/>
      <w:szCs w:val="16"/>
    </w:rPr>
  </w:style>
  <w:style w:type="character" w:customStyle="1" w:styleId="BalloonTextChar">
    <w:name w:val="Balloon Text Char"/>
    <w:basedOn w:val="DefaultParagraphFont"/>
    <w:link w:val="BalloonText"/>
    <w:uiPriority w:val="99"/>
    <w:semiHidden/>
    <w:rsid w:val="00E855E0"/>
    <w:rPr>
      <w:rFonts w:ascii="Tahoma" w:eastAsia="Batang" w:hAnsi="Tahoma" w:cs="Tahoma"/>
      <w:sz w:val="16"/>
      <w:szCs w:val="16"/>
      <w:lang w:val="en-AU"/>
    </w:rPr>
  </w:style>
  <w:style w:type="paragraph" w:customStyle="1" w:styleId="School">
    <w:name w:val="School"/>
    <w:basedOn w:val="Normal"/>
    <w:qFormat/>
    <w:rsid w:val="00B340FA"/>
    <w:pPr>
      <w:tabs>
        <w:tab w:val="right" w:pos="6521"/>
      </w:tabs>
      <w:spacing w:before="900" w:after="960"/>
    </w:pPr>
    <w:rPr>
      <w:rFonts w:eastAsia="Times New Roman"/>
      <w:b/>
      <w:sz w:val="29"/>
      <w:szCs w:val="24"/>
      <w:lang w:val="en-GB"/>
    </w:rPr>
  </w:style>
  <w:style w:type="character" w:styleId="CommentReference">
    <w:name w:val="annotation reference"/>
    <w:basedOn w:val="DefaultParagraphFont"/>
    <w:uiPriority w:val="99"/>
    <w:semiHidden/>
    <w:unhideWhenUsed/>
    <w:rsid w:val="00945D38"/>
    <w:rPr>
      <w:sz w:val="16"/>
      <w:szCs w:val="16"/>
    </w:rPr>
  </w:style>
  <w:style w:type="paragraph" w:styleId="CommentText">
    <w:name w:val="annotation text"/>
    <w:basedOn w:val="Normal"/>
    <w:link w:val="CommentTextChar"/>
    <w:uiPriority w:val="99"/>
    <w:semiHidden/>
    <w:unhideWhenUsed/>
    <w:rsid w:val="00945D38"/>
  </w:style>
  <w:style w:type="character" w:customStyle="1" w:styleId="CommentTextChar">
    <w:name w:val="Comment Text Char"/>
    <w:basedOn w:val="DefaultParagraphFont"/>
    <w:link w:val="CommentText"/>
    <w:uiPriority w:val="99"/>
    <w:semiHidden/>
    <w:rsid w:val="00945D38"/>
    <w:rPr>
      <w:rFonts w:ascii="Times New Roman" w:eastAsia="Batang"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45D38"/>
    <w:rPr>
      <w:b/>
      <w:bCs/>
    </w:rPr>
  </w:style>
  <w:style w:type="character" w:customStyle="1" w:styleId="CommentSubjectChar">
    <w:name w:val="Comment Subject Char"/>
    <w:basedOn w:val="CommentTextChar"/>
    <w:link w:val="CommentSubject"/>
    <w:uiPriority w:val="99"/>
    <w:semiHidden/>
    <w:rsid w:val="00945D38"/>
    <w:rPr>
      <w:rFonts w:ascii="Times New Roman" w:eastAsia="Batang" w:hAnsi="Times New Roman" w:cs="Times New Roman"/>
      <w:b/>
      <w:bCs/>
      <w:sz w:val="20"/>
      <w:szCs w:val="20"/>
      <w:lang w:val="en-AU"/>
    </w:rPr>
  </w:style>
  <w:style w:type="paragraph" w:styleId="Revision">
    <w:name w:val="Revision"/>
    <w:hidden/>
    <w:uiPriority w:val="99"/>
    <w:semiHidden/>
    <w:rsid w:val="003C0242"/>
    <w:pPr>
      <w:spacing w:after="0" w:line="240" w:lineRule="auto"/>
    </w:pPr>
    <w:rPr>
      <w:rFonts w:ascii="Times New Roman" w:eastAsia="Batang" w:hAnsi="Times New Roman" w:cs="Times New Roman"/>
      <w:sz w:val="20"/>
      <w:szCs w:val="20"/>
      <w:lang w:val="en-AU"/>
    </w:rPr>
  </w:style>
  <w:style w:type="paragraph" w:styleId="ListParagraph">
    <w:name w:val="List Paragraph"/>
    <w:basedOn w:val="Normal"/>
    <w:uiPriority w:val="34"/>
    <w:qFormat/>
    <w:rsid w:val="0083018E"/>
    <w:pPr>
      <w:ind w:left="720"/>
      <w:contextualSpacing/>
    </w:pPr>
  </w:style>
  <w:style w:type="character" w:customStyle="1" w:styleId="Heading1Char">
    <w:name w:val="Heading 1 Char"/>
    <w:basedOn w:val="DefaultParagraphFont"/>
    <w:link w:val="Heading1"/>
    <w:uiPriority w:val="9"/>
    <w:rsid w:val="00673292"/>
    <w:rPr>
      <w:rFonts w:asciiTheme="majorHAnsi" w:eastAsiaTheme="majorEastAsia" w:hAnsiTheme="majorHAnsi" w:cstheme="majorBidi"/>
      <w:b/>
      <w:bCs/>
      <w:color w:val="365F91" w:themeColor="accent1" w:themeShade="BF"/>
      <w:sz w:val="28"/>
      <w:szCs w:val="28"/>
      <w:lang w:val="en-AU"/>
    </w:rPr>
  </w:style>
  <w:style w:type="character" w:customStyle="1" w:styleId="tgc">
    <w:name w:val="_tgc"/>
    <w:basedOn w:val="DefaultParagraphFont"/>
    <w:rsid w:val="00616697"/>
  </w:style>
  <w:style w:type="paragraph" w:styleId="BodyText">
    <w:name w:val="Body Text"/>
    <w:basedOn w:val="Normal"/>
    <w:link w:val="BodyTextChar"/>
    <w:rsid w:val="002D46F1"/>
    <w:pPr>
      <w:suppressAutoHyphens/>
      <w:jc w:val="both"/>
    </w:pPr>
    <w:rPr>
      <w:rFonts w:ascii="Arial" w:hAnsi="Arial"/>
      <w:spacing w:val="-2"/>
      <w:sz w:val="24"/>
      <w:lang w:val="en-GB" w:eastAsia="zh-CN"/>
    </w:rPr>
  </w:style>
  <w:style w:type="character" w:customStyle="1" w:styleId="BodyTextChar">
    <w:name w:val="Body Text Char"/>
    <w:basedOn w:val="DefaultParagraphFont"/>
    <w:link w:val="BodyText"/>
    <w:rsid w:val="002D46F1"/>
    <w:rPr>
      <w:rFonts w:ascii="Arial" w:eastAsia="Batang" w:hAnsi="Arial" w:cs="Times New Roman"/>
      <w:spacing w:val="-2"/>
      <w:sz w:val="24"/>
      <w:szCs w:val="20"/>
      <w:lang w:val="en-GB" w:eastAsia="zh-CN"/>
    </w:rPr>
  </w:style>
  <w:style w:type="paragraph" w:styleId="NoSpacing">
    <w:name w:val="No Spacing"/>
    <w:uiPriority w:val="1"/>
    <w:qFormat/>
    <w:rsid w:val="00F7647F"/>
    <w:pPr>
      <w:spacing w:after="0" w:line="240" w:lineRule="auto"/>
    </w:pPr>
  </w:style>
  <w:style w:type="paragraph" w:styleId="NormalWeb">
    <w:name w:val="Normal (Web)"/>
    <w:basedOn w:val="Normal"/>
    <w:uiPriority w:val="99"/>
    <w:unhideWhenUsed/>
    <w:rsid w:val="009B1844"/>
    <w:pPr>
      <w:spacing w:before="100" w:beforeAutospacing="1" w:after="100" w:afterAutospacing="1"/>
    </w:pPr>
    <w:rPr>
      <w:rFonts w:eastAsia="Times New Roman"/>
      <w:sz w:val="24"/>
      <w:szCs w:val="24"/>
      <w:lang w:val="en-US"/>
    </w:rPr>
  </w:style>
  <w:style w:type="character" w:customStyle="1" w:styleId="ilfuvd">
    <w:name w:val="ilfuvd"/>
    <w:basedOn w:val="DefaultParagraphFont"/>
    <w:rsid w:val="00B97277"/>
  </w:style>
  <w:style w:type="paragraph" w:styleId="Header">
    <w:name w:val="header"/>
    <w:basedOn w:val="Normal"/>
    <w:link w:val="HeaderChar"/>
    <w:unhideWhenUsed/>
    <w:rsid w:val="006F58C7"/>
    <w:pPr>
      <w:tabs>
        <w:tab w:val="center" w:pos="4680"/>
        <w:tab w:val="right" w:pos="9360"/>
      </w:tabs>
    </w:pPr>
  </w:style>
  <w:style w:type="character" w:customStyle="1" w:styleId="HeaderChar">
    <w:name w:val="Header Char"/>
    <w:basedOn w:val="DefaultParagraphFont"/>
    <w:link w:val="Header"/>
    <w:rsid w:val="006F58C7"/>
    <w:rPr>
      <w:rFonts w:ascii="Times New Roman" w:eastAsia="Batang" w:hAnsi="Times New Roman" w:cs="Times New Roman"/>
      <w:sz w:val="20"/>
      <w:szCs w:val="20"/>
      <w:lang w:val="en-AU"/>
    </w:rPr>
  </w:style>
  <w:style w:type="paragraph" w:styleId="PlainText">
    <w:name w:val="Plain Text"/>
    <w:basedOn w:val="Normal"/>
    <w:link w:val="PlainTextChar"/>
    <w:uiPriority w:val="6"/>
    <w:semiHidden/>
    <w:qFormat/>
    <w:rsid w:val="00AB6D3D"/>
    <w:pPr>
      <w:spacing w:after="200" w:line="276" w:lineRule="auto"/>
    </w:pPr>
    <w:rPr>
      <w:rFonts w:ascii="Courier New" w:eastAsia="Times New Roman" w:hAnsi="Courier New"/>
    </w:rPr>
  </w:style>
  <w:style w:type="character" w:customStyle="1" w:styleId="PlainTextChar">
    <w:name w:val="Plain Text Char"/>
    <w:basedOn w:val="DefaultParagraphFont"/>
    <w:link w:val="PlainText"/>
    <w:uiPriority w:val="6"/>
    <w:semiHidden/>
    <w:rsid w:val="00AB6D3D"/>
    <w:rPr>
      <w:rFonts w:ascii="Courier New" w:eastAsia="Times New Roman" w:hAnsi="Courier New" w:cs="Times New Roman"/>
      <w:sz w:val="20"/>
      <w:szCs w:val="20"/>
      <w:lang w:val="en-AU"/>
    </w:rPr>
  </w:style>
  <w:style w:type="character" w:customStyle="1" w:styleId="Heading2Char">
    <w:name w:val="Heading 2 Char"/>
    <w:basedOn w:val="DefaultParagraphFont"/>
    <w:link w:val="Heading2"/>
    <w:uiPriority w:val="9"/>
    <w:rsid w:val="00AB6D3D"/>
    <w:rPr>
      <w:rFonts w:asciiTheme="majorHAnsi" w:eastAsiaTheme="majorEastAsia" w:hAnsiTheme="majorHAnsi" w:cstheme="majorBidi"/>
      <w:b/>
      <w:bCs/>
      <w:color w:val="4F81BD" w:themeColor="accent1"/>
      <w:sz w:val="26"/>
      <w:szCs w:val="26"/>
      <w:lang w:val="en-AU"/>
    </w:rPr>
  </w:style>
  <w:style w:type="character" w:styleId="Hyperlink">
    <w:name w:val="Hyperlink"/>
    <w:basedOn w:val="DefaultParagraphFont"/>
    <w:rsid w:val="00AB6D3D"/>
    <w:rPr>
      <w:color w:val="0000FF" w:themeColor="hyperlink"/>
      <w:u w:val="single"/>
    </w:rPr>
  </w:style>
  <w:style w:type="character" w:styleId="Emphasis">
    <w:name w:val="Emphasis"/>
    <w:basedOn w:val="DefaultParagraphFont"/>
    <w:uiPriority w:val="20"/>
    <w:qFormat/>
    <w:rsid w:val="00E74274"/>
    <w:rPr>
      <w:i/>
      <w:iCs/>
    </w:rPr>
  </w:style>
  <w:style w:type="character" w:styleId="Strong">
    <w:name w:val="Strong"/>
    <w:basedOn w:val="DefaultParagraphFont"/>
    <w:uiPriority w:val="22"/>
    <w:qFormat/>
    <w:rsid w:val="00057863"/>
    <w:rPr>
      <w:b/>
      <w:bCs/>
    </w:rPr>
  </w:style>
  <w:style w:type="character" w:customStyle="1" w:styleId="e24kjd">
    <w:name w:val="e24kjd"/>
    <w:basedOn w:val="DefaultParagraphFont"/>
    <w:rsid w:val="000B78C9"/>
  </w:style>
  <w:style w:type="paragraph" w:customStyle="1" w:styleId="is-final">
    <w:name w:val="is-final"/>
    <w:basedOn w:val="Normal"/>
    <w:rsid w:val="00B24F20"/>
    <w:pPr>
      <w:spacing w:before="100" w:beforeAutospacing="1" w:after="100" w:afterAutospacing="1"/>
    </w:pPr>
    <w:rPr>
      <w:rFonts w:eastAsia="Times New Roman"/>
      <w:sz w:val="24"/>
      <w:szCs w:val="24"/>
      <w:lang w:val="en-MY" w:eastAsia="en-MY"/>
    </w:rPr>
  </w:style>
  <w:style w:type="paragraph" w:customStyle="1" w:styleId="Default">
    <w:name w:val="Default"/>
    <w:rsid w:val="008E3959"/>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335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86E7F"/>
    <w:pPr>
      <w:spacing w:after="0" w:line="240" w:lineRule="auto"/>
    </w:pPr>
    <w:rPr>
      <w:rFonts w:ascii="Calibri" w:eastAsia="Calibri" w:hAnsi="Calibri" w:cs="Calibri"/>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9146">
      <w:bodyDiv w:val="1"/>
      <w:marLeft w:val="0"/>
      <w:marRight w:val="0"/>
      <w:marTop w:val="0"/>
      <w:marBottom w:val="0"/>
      <w:divBdr>
        <w:top w:val="none" w:sz="0" w:space="0" w:color="auto"/>
        <w:left w:val="none" w:sz="0" w:space="0" w:color="auto"/>
        <w:bottom w:val="none" w:sz="0" w:space="0" w:color="auto"/>
        <w:right w:val="none" w:sz="0" w:space="0" w:color="auto"/>
      </w:divBdr>
    </w:div>
    <w:div w:id="60711331">
      <w:bodyDiv w:val="1"/>
      <w:marLeft w:val="0"/>
      <w:marRight w:val="0"/>
      <w:marTop w:val="0"/>
      <w:marBottom w:val="0"/>
      <w:divBdr>
        <w:top w:val="none" w:sz="0" w:space="0" w:color="auto"/>
        <w:left w:val="none" w:sz="0" w:space="0" w:color="auto"/>
        <w:bottom w:val="none" w:sz="0" w:space="0" w:color="auto"/>
        <w:right w:val="none" w:sz="0" w:space="0" w:color="auto"/>
      </w:divBdr>
    </w:div>
    <w:div w:id="192117625">
      <w:bodyDiv w:val="1"/>
      <w:marLeft w:val="0"/>
      <w:marRight w:val="0"/>
      <w:marTop w:val="0"/>
      <w:marBottom w:val="0"/>
      <w:divBdr>
        <w:top w:val="none" w:sz="0" w:space="0" w:color="auto"/>
        <w:left w:val="none" w:sz="0" w:space="0" w:color="auto"/>
        <w:bottom w:val="none" w:sz="0" w:space="0" w:color="auto"/>
        <w:right w:val="none" w:sz="0" w:space="0" w:color="auto"/>
      </w:divBdr>
    </w:div>
    <w:div w:id="270402816">
      <w:bodyDiv w:val="1"/>
      <w:marLeft w:val="0"/>
      <w:marRight w:val="0"/>
      <w:marTop w:val="0"/>
      <w:marBottom w:val="0"/>
      <w:divBdr>
        <w:top w:val="none" w:sz="0" w:space="0" w:color="auto"/>
        <w:left w:val="none" w:sz="0" w:space="0" w:color="auto"/>
        <w:bottom w:val="none" w:sz="0" w:space="0" w:color="auto"/>
        <w:right w:val="none" w:sz="0" w:space="0" w:color="auto"/>
      </w:divBdr>
    </w:div>
    <w:div w:id="303000831">
      <w:bodyDiv w:val="1"/>
      <w:marLeft w:val="0"/>
      <w:marRight w:val="0"/>
      <w:marTop w:val="0"/>
      <w:marBottom w:val="0"/>
      <w:divBdr>
        <w:top w:val="none" w:sz="0" w:space="0" w:color="auto"/>
        <w:left w:val="none" w:sz="0" w:space="0" w:color="auto"/>
        <w:bottom w:val="none" w:sz="0" w:space="0" w:color="auto"/>
        <w:right w:val="none" w:sz="0" w:space="0" w:color="auto"/>
      </w:divBdr>
    </w:div>
    <w:div w:id="310596335">
      <w:bodyDiv w:val="1"/>
      <w:marLeft w:val="0"/>
      <w:marRight w:val="0"/>
      <w:marTop w:val="0"/>
      <w:marBottom w:val="0"/>
      <w:divBdr>
        <w:top w:val="none" w:sz="0" w:space="0" w:color="auto"/>
        <w:left w:val="none" w:sz="0" w:space="0" w:color="auto"/>
        <w:bottom w:val="none" w:sz="0" w:space="0" w:color="auto"/>
        <w:right w:val="none" w:sz="0" w:space="0" w:color="auto"/>
      </w:divBdr>
    </w:div>
    <w:div w:id="311644990">
      <w:bodyDiv w:val="1"/>
      <w:marLeft w:val="0"/>
      <w:marRight w:val="0"/>
      <w:marTop w:val="0"/>
      <w:marBottom w:val="0"/>
      <w:divBdr>
        <w:top w:val="none" w:sz="0" w:space="0" w:color="auto"/>
        <w:left w:val="none" w:sz="0" w:space="0" w:color="auto"/>
        <w:bottom w:val="none" w:sz="0" w:space="0" w:color="auto"/>
        <w:right w:val="none" w:sz="0" w:space="0" w:color="auto"/>
      </w:divBdr>
    </w:div>
    <w:div w:id="335500144">
      <w:bodyDiv w:val="1"/>
      <w:marLeft w:val="0"/>
      <w:marRight w:val="0"/>
      <w:marTop w:val="0"/>
      <w:marBottom w:val="0"/>
      <w:divBdr>
        <w:top w:val="none" w:sz="0" w:space="0" w:color="auto"/>
        <w:left w:val="none" w:sz="0" w:space="0" w:color="auto"/>
        <w:bottom w:val="none" w:sz="0" w:space="0" w:color="auto"/>
        <w:right w:val="none" w:sz="0" w:space="0" w:color="auto"/>
      </w:divBdr>
    </w:div>
    <w:div w:id="372852307">
      <w:bodyDiv w:val="1"/>
      <w:marLeft w:val="0"/>
      <w:marRight w:val="0"/>
      <w:marTop w:val="0"/>
      <w:marBottom w:val="0"/>
      <w:divBdr>
        <w:top w:val="none" w:sz="0" w:space="0" w:color="auto"/>
        <w:left w:val="none" w:sz="0" w:space="0" w:color="auto"/>
        <w:bottom w:val="none" w:sz="0" w:space="0" w:color="auto"/>
        <w:right w:val="none" w:sz="0" w:space="0" w:color="auto"/>
      </w:divBdr>
    </w:div>
    <w:div w:id="378936703">
      <w:bodyDiv w:val="1"/>
      <w:marLeft w:val="0"/>
      <w:marRight w:val="0"/>
      <w:marTop w:val="0"/>
      <w:marBottom w:val="0"/>
      <w:divBdr>
        <w:top w:val="none" w:sz="0" w:space="0" w:color="auto"/>
        <w:left w:val="none" w:sz="0" w:space="0" w:color="auto"/>
        <w:bottom w:val="none" w:sz="0" w:space="0" w:color="auto"/>
        <w:right w:val="none" w:sz="0" w:space="0" w:color="auto"/>
      </w:divBdr>
    </w:div>
    <w:div w:id="401559274">
      <w:bodyDiv w:val="1"/>
      <w:marLeft w:val="0"/>
      <w:marRight w:val="0"/>
      <w:marTop w:val="0"/>
      <w:marBottom w:val="0"/>
      <w:divBdr>
        <w:top w:val="none" w:sz="0" w:space="0" w:color="auto"/>
        <w:left w:val="none" w:sz="0" w:space="0" w:color="auto"/>
        <w:bottom w:val="none" w:sz="0" w:space="0" w:color="auto"/>
        <w:right w:val="none" w:sz="0" w:space="0" w:color="auto"/>
      </w:divBdr>
    </w:div>
    <w:div w:id="465316613">
      <w:bodyDiv w:val="1"/>
      <w:marLeft w:val="0"/>
      <w:marRight w:val="0"/>
      <w:marTop w:val="0"/>
      <w:marBottom w:val="0"/>
      <w:divBdr>
        <w:top w:val="none" w:sz="0" w:space="0" w:color="auto"/>
        <w:left w:val="none" w:sz="0" w:space="0" w:color="auto"/>
        <w:bottom w:val="none" w:sz="0" w:space="0" w:color="auto"/>
        <w:right w:val="none" w:sz="0" w:space="0" w:color="auto"/>
      </w:divBdr>
    </w:div>
    <w:div w:id="940525300">
      <w:bodyDiv w:val="1"/>
      <w:marLeft w:val="0"/>
      <w:marRight w:val="0"/>
      <w:marTop w:val="0"/>
      <w:marBottom w:val="0"/>
      <w:divBdr>
        <w:top w:val="none" w:sz="0" w:space="0" w:color="auto"/>
        <w:left w:val="none" w:sz="0" w:space="0" w:color="auto"/>
        <w:bottom w:val="none" w:sz="0" w:space="0" w:color="auto"/>
        <w:right w:val="none" w:sz="0" w:space="0" w:color="auto"/>
      </w:divBdr>
      <w:divsChild>
        <w:div w:id="2090543855">
          <w:marLeft w:val="547"/>
          <w:marRight w:val="0"/>
          <w:marTop w:val="134"/>
          <w:marBottom w:val="0"/>
          <w:divBdr>
            <w:top w:val="none" w:sz="0" w:space="0" w:color="auto"/>
            <w:left w:val="none" w:sz="0" w:space="0" w:color="auto"/>
            <w:bottom w:val="none" w:sz="0" w:space="0" w:color="auto"/>
            <w:right w:val="none" w:sz="0" w:space="0" w:color="auto"/>
          </w:divBdr>
        </w:div>
      </w:divsChild>
    </w:div>
    <w:div w:id="974408218">
      <w:bodyDiv w:val="1"/>
      <w:marLeft w:val="0"/>
      <w:marRight w:val="0"/>
      <w:marTop w:val="0"/>
      <w:marBottom w:val="0"/>
      <w:divBdr>
        <w:top w:val="none" w:sz="0" w:space="0" w:color="auto"/>
        <w:left w:val="none" w:sz="0" w:space="0" w:color="auto"/>
        <w:bottom w:val="none" w:sz="0" w:space="0" w:color="auto"/>
        <w:right w:val="none" w:sz="0" w:space="0" w:color="auto"/>
      </w:divBdr>
      <w:divsChild>
        <w:div w:id="1732342346">
          <w:marLeft w:val="720"/>
          <w:marRight w:val="0"/>
          <w:marTop w:val="0"/>
          <w:marBottom w:val="0"/>
          <w:divBdr>
            <w:top w:val="none" w:sz="0" w:space="0" w:color="auto"/>
            <w:left w:val="none" w:sz="0" w:space="0" w:color="auto"/>
            <w:bottom w:val="none" w:sz="0" w:space="0" w:color="auto"/>
            <w:right w:val="none" w:sz="0" w:space="0" w:color="auto"/>
          </w:divBdr>
        </w:div>
      </w:divsChild>
    </w:div>
    <w:div w:id="999427083">
      <w:bodyDiv w:val="1"/>
      <w:marLeft w:val="0"/>
      <w:marRight w:val="0"/>
      <w:marTop w:val="0"/>
      <w:marBottom w:val="0"/>
      <w:divBdr>
        <w:top w:val="none" w:sz="0" w:space="0" w:color="auto"/>
        <w:left w:val="none" w:sz="0" w:space="0" w:color="auto"/>
        <w:bottom w:val="none" w:sz="0" w:space="0" w:color="auto"/>
        <w:right w:val="none" w:sz="0" w:space="0" w:color="auto"/>
      </w:divBdr>
    </w:div>
    <w:div w:id="1170365768">
      <w:bodyDiv w:val="1"/>
      <w:marLeft w:val="0"/>
      <w:marRight w:val="0"/>
      <w:marTop w:val="0"/>
      <w:marBottom w:val="0"/>
      <w:divBdr>
        <w:top w:val="none" w:sz="0" w:space="0" w:color="auto"/>
        <w:left w:val="none" w:sz="0" w:space="0" w:color="auto"/>
        <w:bottom w:val="none" w:sz="0" w:space="0" w:color="auto"/>
        <w:right w:val="none" w:sz="0" w:space="0" w:color="auto"/>
      </w:divBdr>
      <w:divsChild>
        <w:div w:id="1140920646">
          <w:marLeft w:val="547"/>
          <w:marRight w:val="0"/>
          <w:marTop w:val="120"/>
          <w:marBottom w:val="0"/>
          <w:divBdr>
            <w:top w:val="none" w:sz="0" w:space="0" w:color="auto"/>
            <w:left w:val="none" w:sz="0" w:space="0" w:color="auto"/>
            <w:bottom w:val="none" w:sz="0" w:space="0" w:color="auto"/>
            <w:right w:val="none" w:sz="0" w:space="0" w:color="auto"/>
          </w:divBdr>
        </w:div>
      </w:divsChild>
    </w:div>
    <w:div w:id="1235164321">
      <w:bodyDiv w:val="1"/>
      <w:marLeft w:val="0"/>
      <w:marRight w:val="0"/>
      <w:marTop w:val="0"/>
      <w:marBottom w:val="0"/>
      <w:divBdr>
        <w:top w:val="none" w:sz="0" w:space="0" w:color="auto"/>
        <w:left w:val="none" w:sz="0" w:space="0" w:color="auto"/>
        <w:bottom w:val="none" w:sz="0" w:space="0" w:color="auto"/>
        <w:right w:val="none" w:sz="0" w:space="0" w:color="auto"/>
      </w:divBdr>
    </w:div>
    <w:div w:id="1267544090">
      <w:bodyDiv w:val="1"/>
      <w:marLeft w:val="0"/>
      <w:marRight w:val="0"/>
      <w:marTop w:val="0"/>
      <w:marBottom w:val="0"/>
      <w:divBdr>
        <w:top w:val="none" w:sz="0" w:space="0" w:color="auto"/>
        <w:left w:val="none" w:sz="0" w:space="0" w:color="auto"/>
        <w:bottom w:val="none" w:sz="0" w:space="0" w:color="auto"/>
        <w:right w:val="none" w:sz="0" w:space="0" w:color="auto"/>
      </w:divBdr>
    </w:div>
    <w:div w:id="1274636189">
      <w:bodyDiv w:val="1"/>
      <w:marLeft w:val="0"/>
      <w:marRight w:val="0"/>
      <w:marTop w:val="0"/>
      <w:marBottom w:val="0"/>
      <w:divBdr>
        <w:top w:val="none" w:sz="0" w:space="0" w:color="auto"/>
        <w:left w:val="none" w:sz="0" w:space="0" w:color="auto"/>
        <w:bottom w:val="none" w:sz="0" w:space="0" w:color="auto"/>
        <w:right w:val="none" w:sz="0" w:space="0" w:color="auto"/>
      </w:divBdr>
      <w:divsChild>
        <w:div w:id="664750353">
          <w:marLeft w:val="0"/>
          <w:marRight w:val="0"/>
          <w:marTop w:val="0"/>
          <w:marBottom w:val="0"/>
          <w:divBdr>
            <w:top w:val="none" w:sz="0" w:space="0" w:color="auto"/>
            <w:left w:val="none" w:sz="0" w:space="0" w:color="auto"/>
            <w:bottom w:val="none" w:sz="0" w:space="0" w:color="auto"/>
            <w:right w:val="none" w:sz="0" w:space="0" w:color="auto"/>
          </w:divBdr>
          <w:divsChild>
            <w:div w:id="510145697">
              <w:marLeft w:val="0"/>
              <w:marRight w:val="0"/>
              <w:marTop w:val="0"/>
              <w:marBottom w:val="0"/>
              <w:divBdr>
                <w:top w:val="none" w:sz="0" w:space="0" w:color="auto"/>
                <w:left w:val="none" w:sz="0" w:space="0" w:color="auto"/>
                <w:bottom w:val="none" w:sz="0" w:space="0" w:color="auto"/>
                <w:right w:val="none" w:sz="0" w:space="0" w:color="auto"/>
              </w:divBdr>
            </w:div>
          </w:divsChild>
        </w:div>
        <w:div w:id="513500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496103">
      <w:bodyDiv w:val="1"/>
      <w:marLeft w:val="0"/>
      <w:marRight w:val="0"/>
      <w:marTop w:val="0"/>
      <w:marBottom w:val="0"/>
      <w:divBdr>
        <w:top w:val="none" w:sz="0" w:space="0" w:color="auto"/>
        <w:left w:val="none" w:sz="0" w:space="0" w:color="auto"/>
        <w:bottom w:val="none" w:sz="0" w:space="0" w:color="auto"/>
        <w:right w:val="none" w:sz="0" w:space="0" w:color="auto"/>
      </w:divBdr>
    </w:div>
    <w:div w:id="1535927669">
      <w:bodyDiv w:val="1"/>
      <w:marLeft w:val="0"/>
      <w:marRight w:val="0"/>
      <w:marTop w:val="0"/>
      <w:marBottom w:val="0"/>
      <w:divBdr>
        <w:top w:val="none" w:sz="0" w:space="0" w:color="auto"/>
        <w:left w:val="none" w:sz="0" w:space="0" w:color="auto"/>
        <w:bottom w:val="none" w:sz="0" w:space="0" w:color="auto"/>
        <w:right w:val="none" w:sz="0" w:space="0" w:color="auto"/>
      </w:divBdr>
    </w:div>
    <w:div w:id="1653758388">
      <w:bodyDiv w:val="1"/>
      <w:marLeft w:val="0"/>
      <w:marRight w:val="0"/>
      <w:marTop w:val="0"/>
      <w:marBottom w:val="0"/>
      <w:divBdr>
        <w:top w:val="none" w:sz="0" w:space="0" w:color="auto"/>
        <w:left w:val="none" w:sz="0" w:space="0" w:color="auto"/>
        <w:bottom w:val="none" w:sz="0" w:space="0" w:color="auto"/>
        <w:right w:val="none" w:sz="0" w:space="0" w:color="auto"/>
      </w:divBdr>
    </w:div>
    <w:div w:id="1732120717">
      <w:bodyDiv w:val="1"/>
      <w:marLeft w:val="0"/>
      <w:marRight w:val="0"/>
      <w:marTop w:val="0"/>
      <w:marBottom w:val="0"/>
      <w:divBdr>
        <w:top w:val="none" w:sz="0" w:space="0" w:color="auto"/>
        <w:left w:val="none" w:sz="0" w:space="0" w:color="auto"/>
        <w:bottom w:val="none" w:sz="0" w:space="0" w:color="auto"/>
        <w:right w:val="none" w:sz="0" w:space="0" w:color="auto"/>
      </w:divBdr>
    </w:div>
    <w:div w:id="18484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B1114-0E89-4748-8400-6C4755A3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Tanusia Arumugam</dc:creator>
  <cp:lastModifiedBy>Kavita Arumugam</cp:lastModifiedBy>
  <cp:revision>2</cp:revision>
  <cp:lastPrinted>2022-04-15T05:50:00Z</cp:lastPrinted>
  <dcterms:created xsi:type="dcterms:W3CDTF">2025-05-05T10:33:00Z</dcterms:created>
  <dcterms:modified xsi:type="dcterms:W3CDTF">2025-05-05T10:33:00Z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6a57556cba9a2fb8d37cf2904d9c397d3133fc68acc3e533d7c8b745a2a5f518</vt:lpwstr>
  </property>
</Properties>
</file>