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8B9" w:rsidRPr="007508B9" w:rsidRDefault="007508B9" w:rsidP="007508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07675" w:rsidRPr="00707675" w:rsidRDefault="00707675" w:rsidP="0070767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0A9E" w:rsidRPr="00110A9E" w:rsidRDefault="00110A9E" w:rsidP="00110A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0A9E" w:rsidRPr="00110A9E" w:rsidRDefault="00110A9E" w:rsidP="00110A9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10A9E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>Review of Topic 8</w:t>
      </w:r>
    </w:p>
    <w:p w:rsidR="00110A9E" w:rsidRPr="00110A9E" w:rsidRDefault="00110A9E" w:rsidP="00110A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0A9E" w:rsidRPr="00110A9E" w:rsidRDefault="00110A9E" w:rsidP="00110A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0A9E">
        <w:rPr>
          <w:rFonts w:ascii="Times New Roman" w:eastAsia="Calibri" w:hAnsi="Times New Roman" w:cs="Times New Roman"/>
          <w:sz w:val="24"/>
          <w:szCs w:val="24"/>
        </w:rPr>
        <w:t>Self-Check Questions</w:t>
      </w:r>
    </w:p>
    <w:p w:rsidR="00110A9E" w:rsidRPr="00110A9E" w:rsidRDefault="00110A9E" w:rsidP="00110A9E">
      <w:pPr>
        <w:numPr>
          <w:ilvl w:val="0"/>
          <w:numId w:val="4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110A9E">
        <w:rPr>
          <w:rFonts w:ascii="Times New Roman" w:eastAsia="Calibri" w:hAnsi="Times New Roman" w:cs="Times New Roman"/>
          <w:sz w:val="24"/>
          <w:szCs w:val="24"/>
        </w:rPr>
        <w:t xml:space="preserve"> Distinguish between design capacity and effective capacity.</w:t>
      </w:r>
    </w:p>
    <w:p w:rsidR="00110A9E" w:rsidRPr="00110A9E" w:rsidRDefault="00110A9E" w:rsidP="00110A9E">
      <w:pPr>
        <w:numPr>
          <w:ilvl w:val="0"/>
          <w:numId w:val="4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110A9E">
        <w:rPr>
          <w:rFonts w:ascii="Times New Roman" w:eastAsia="Calibri" w:hAnsi="Times New Roman" w:cs="Times New Roman"/>
          <w:sz w:val="24"/>
          <w:szCs w:val="24"/>
        </w:rPr>
        <w:t>What is efficiency?</w:t>
      </w:r>
    </w:p>
    <w:p w:rsidR="00110A9E" w:rsidRPr="00110A9E" w:rsidRDefault="00110A9E" w:rsidP="00110A9E">
      <w:pPr>
        <w:numPr>
          <w:ilvl w:val="0"/>
          <w:numId w:val="4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110A9E">
        <w:rPr>
          <w:rFonts w:ascii="Times New Roman" w:eastAsia="Calibri" w:hAnsi="Times New Roman" w:cs="Times New Roman"/>
          <w:sz w:val="24"/>
          <w:szCs w:val="24"/>
        </w:rPr>
        <w:t>Explain doubling the capacity of a bottleneck may not double the system capacity.</w:t>
      </w:r>
    </w:p>
    <w:p w:rsidR="00110A9E" w:rsidRPr="00110A9E" w:rsidRDefault="00110A9E" w:rsidP="00110A9E">
      <w:pPr>
        <w:numPr>
          <w:ilvl w:val="0"/>
          <w:numId w:val="4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110A9E">
        <w:rPr>
          <w:rFonts w:ascii="Times New Roman" w:eastAsia="Calibri" w:hAnsi="Times New Roman" w:cs="Times New Roman"/>
          <w:sz w:val="24"/>
          <w:szCs w:val="24"/>
        </w:rPr>
        <w:t>Distinguish between process time of a system and process cycle time.</w:t>
      </w:r>
    </w:p>
    <w:p w:rsidR="00110A9E" w:rsidRPr="00110A9E" w:rsidRDefault="00110A9E" w:rsidP="00110A9E">
      <w:pPr>
        <w:numPr>
          <w:ilvl w:val="0"/>
          <w:numId w:val="4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110A9E">
        <w:rPr>
          <w:rFonts w:ascii="Times New Roman" w:eastAsia="Calibri" w:hAnsi="Times New Roman" w:cs="Times New Roman"/>
          <w:sz w:val="24"/>
          <w:szCs w:val="24"/>
        </w:rPr>
        <w:t>What are the assumptions of a breakeven analysis?</w:t>
      </w:r>
    </w:p>
    <w:p w:rsidR="00110A9E" w:rsidRPr="00110A9E" w:rsidRDefault="00110A9E" w:rsidP="00110A9E">
      <w:pPr>
        <w:numPr>
          <w:ilvl w:val="0"/>
          <w:numId w:val="4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110A9E">
        <w:rPr>
          <w:rFonts w:ascii="Times New Roman" w:eastAsia="Calibri" w:hAnsi="Times New Roman" w:cs="Times New Roman"/>
          <w:sz w:val="24"/>
          <w:szCs w:val="24"/>
        </w:rPr>
        <w:t xml:space="preserve">Under what conditions would a firm want its capacity to lag demand? </w:t>
      </w:r>
      <w:proofErr w:type="gramStart"/>
      <w:r w:rsidRPr="00110A9E">
        <w:rPr>
          <w:rFonts w:ascii="Times New Roman" w:eastAsia="Calibri" w:hAnsi="Times New Roman" w:cs="Times New Roman"/>
          <w:sz w:val="24"/>
          <w:szCs w:val="24"/>
        </w:rPr>
        <w:t>to</w:t>
      </w:r>
      <w:proofErr w:type="gramEnd"/>
      <w:r w:rsidRPr="00110A9E">
        <w:rPr>
          <w:rFonts w:ascii="Times New Roman" w:eastAsia="Calibri" w:hAnsi="Times New Roman" w:cs="Times New Roman"/>
          <w:sz w:val="24"/>
          <w:szCs w:val="24"/>
        </w:rPr>
        <w:t xml:space="preserve"> lead demand?</w:t>
      </w:r>
    </w:p>
    <w:p w:rsidR="00110A9E" w:rsidRPr="00110A9E" w:rsidRDefault="00110A9E" w:rsidP="00110A9E">
      <w:pPr>
        <w:numPr>
          <w:ilvl w:val="0"/>
          <w:numId w:val="4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110A9E">
        <w:rPr>
          <w:rFonts w:ascii="Times New Roman" w:eastAsia="Calibri" w:hAnsi="Times New Roman" w:cs="Times New Roman"/>
          <w:sz w:val="24"/>
          <w:szCs w:val="24"/>
        </w:rPr>
        <w:t>Describe the five-step process that serves as the basis of the theory of constraint.</w:t>
      </w:r>
    </w:p>
    <w:p w:rsidR="00110A9E" w:rsidRPr="00110A9E" w:rsidRDefault="00110A9E" w:rsidP="00110A9E">
      <w:pPr>
        <w:numPr>
          <w:ilvl w:val="0"/>
          <w:numId w:val="4"/>
        </w:numPr>
        <w:spacing w:after="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110A9E">
        <w:rPr>
          <w:rFonts w:ascii="Times New Roman" w:eastAsia="Calibri" w:hAnsi="Times New Roman" w:cs="Times New Roman"/>
          <w:sz w:val="24"/>
          <w:szCs w:val="24"/>
        </w:rPr>
        <w:t>What are the techniques available to operation managers to deal with a bottleneck operation?  Which of these does not decrease process cycle time?</w:t>
      </w:r>
    </w:p>
    <w:p w:rsidR="00110A9E" w:rsidRPr="00110A9E" w:rsidRDefault="00110A9E" w:rsidP="00110A9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7675" w:rsidRPr="00707675" w:rsidRDefault="00707675" w:rsidP="0070767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2A2F46" w:rsidRPr="001935E2" w:rsidRDefault="002A2F46" w:rsidP="001935E2"/>
    <w:sectPr w:rsidR="002A2F46" w:rsidRPr="001935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C2DAF"/>
    <w:multiLevelType w:val="hybridMultilevel"/>
    <w:tmpl w:val="7F4ABEF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83375"/>
    <w:multiLevelType w:val="hybridMultilevel"/>
    <w:tmpl w:val="B70E2CC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D0515"/>
    <w:multiLevelType w:val="hybridMultilevel"/>
    <w:tmpl w:val="640CBC8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4408B"/>
    <w:multiLevelType w:val="hybridMultilevel"/>
    <w:tmpl w:val="973080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82"/>
    <w:rsid w:val="00103AA0"/>
    <w:rsid w:val="00110A9E"/>
    <w:rsid w:val="001935E2"/>
    <w:rsid w:val="002A2F46"/>
    <w:rsid w:val="00707675"/>
    <w:rsid w:val="007508B9"/>
    <w:rsid w:val="00982F2E"/>
    <w:rsid w:val="00A8281E"/>
    <w:rsid w:val="00F5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32F01-E463-4C00-8762-B92D0CAB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Gan Joo Kong</dc:creator>
  <cp:keywords/>
  <dc:description/>
  <cp:lastModifiedBy>Dr. Gan Joo Kong</cp:lastModifiedBy>
  <cp:revision>2</cp:revision>
  <dcterms:created xsi:type="dcterms:W3CDTF">2021-08-18T06:54:00Z</dcterms:created>
  <dcterms:modified xsi:type="dcterms:W3CDTF">2021-08-18T06:54:00Z</dcterms:modified>
</cp:coreProperties>
</file>