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 w:rsidP="00454F0E">
      <w:pPr>
        <w:spacing w:line="360" w:lineRule="auto"/>
      </w:pPr>
    </w:p>
    <w:p w:rsidR="004B5A04" w:rsidRPr="005108D6" w:rsidRDefault="004B5A04" w:rsidP="00454F0E">
      <w:pPr>
        <w:pStyle w:val="BodyTextIndent"/>
        <w:ind w:firstLine="567"/>
        <w:rPr>
          <w:szCs w:val="24"/>
        </w:rPr>
      </w:pPr>
      <w:r w:rsidRPr="005108D6">
        <w:rPr>
          <w:szCs w:val="24"/>
        </w:rPr>
        <w:t xml:space="preserve">The copyright of this thesis belongs to the author under the terms of the </w:t>
      </w:r>
      <w:r w:rsidR="00D62869" w:rsidRPr="005108D6">
        <w:rPr>
          <w:szCs w:val="24"/>
        </w:rPr>
        <w:t>Nilai</w:t>
      </w:r>
      <w:r w:rsidRPr="005108D6">
        <w:rPr>
          <w:szCs w:val="24"/>
        </w:rPr>
        <w:t xml:space="preserve"> University</w:t>
      </w:r>
      <w:r w:rsidR="00D62869" w:rsidRPr="005108D6">
        <w:rPr>
          <w:szCs w:val="24"/>
        </w:rPr>
        <w:t xml:space="preserve"> </w:t>
      </w:r>
      <w:r w:rsidRPr="005108D6">
        <w:rPr>
          <w:szCs w:val="24"/>
        </w:rPr>
        <w:t>Intellectual Property Regulations.</w:t>
      </w:r>
      <w:r w:rsidRPr="005108D6">
        <w:rPr>
          <w:color w:val="FF0000"/>
          <w:szCs w:val="24"/>
        </w:rPr>
        <w:t xml:space="preserve"> </w:t>
      </w:r>
      <w:r w:rsidRPr="005108D6">
        <w:rPr>
          <w:szCs w:val="24"/>
        </w:rPr>
        <w:t>Due acknowledgement shall always be made of the use of any material contained in, or derived from, this thesis.</w:t>
      </w:r>
    </w:p>
    <w:p w:rsidR="004B5A04" w:rsidRPr="005108D6" w:rsidRDefault="004B5A04" w:rsidP="00454F0E">
      <w:pPr>
        <w:pStyle w:val="BodyTextIndent"/>
        <w:ind w:firstLine="567"/>
        <w:rPr>
          <w:szCs w:val="24"/>
        </w:rPr>
      </w:pPr>
    </w:p>
    <w:p w:rsidR="004B5A04" w:rsidRPr="005108D6" w:rsidRDefault="004B5A04" w:rsidP="00454F0E">
      <w:pPr>
        <w:pStyle w:val="BodyTextIndent"/>
        <w:ind w:left="2007" w:firstLine="153"/>
        <w:jc w:val="center"/>
        <w:rPr>
          <w:szCs w:val="24"/>
        </w:rPr>
      </w:pPr>
      <w:r w:rsidRPr="005108D6">
        <w:rPr>
          <w:szCs w:val="24"/>
        </w:rPr>
        <w:t>© Name of candidate, Year of Thesis submission</w:t>
      </w:r>
    </w:p>
    <w:p w:rsidR="004B5A04" w:rsidRPr="005108D6" w:rsidRDefault="004B5A04" w:rsidP="00454F0E">
      <w:pPr>
        <w:pStyle w:val="BodyTextIndent"/>
        <w:ind w:left="2160" w:firstLine="534"/>
        <w:jc w:val="left"/>
        <w:rPr>
          <w:szCs w:val="24"/>
        </w:rPr>
      </w:pPr>
      <w:r w:rsidRPr="005108D6">
        <w:rPr>
          <w:szCs w:val="24"/>
        </w:rPr>
        <w:t>All rights reserved</w:t>
      </w:r>
    </w:p>
    <w:p w:rsidR="004B5A04" w:rsidRDefault="004B5A04" w:rsidP="00CE0D60">
      <w:pPr>
        <w:jc w:val="center"/>
      </w:pPr>
    </w:p>
    <w:p w:rsidR="004B5A04" w:rsidRDefault="004B5A04"/>
    <w:p w:rsidR="004B5A04" w:rsidRDefault="004B5A04">
      <w:pPr>
        <w:pStyle w:val="BodyTextIndent"/>
        <w:ind w:firstLine="567"/>
        <w:rPr>
          <w:sz w:val="28"/>
        </w:rPr>
      </w:pPr>
    </w:p>
    <w:p w:rsidR="004B5A04" w:rsidRDefault="004B5A04"/>
    <w:p w:rsidR="004B5A04" w:rsidRDefault="004B5A04"/>
    <w:p w:rsidR="004B5A04" w:rsidRDefault="004B5A04">
      <w:pPr>
        <w:spacing w:line="360" w:lineRule="auto"/>
        <w:ind w:firstLine="720"/>
        <w:jc w:val="both"/>
      </w:pPr>
    </w:p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p w:rsidR="004B5A04" w:rsidRDefault="004B5A04"/>
    <w:sectPr w:rsidR="004B5A04" w:rsidSect="00454F0E">
      <w:headerReference w:type="default" r:id="rId6"/>
      <w:footerReference w:type="default" r:id="rId7"/>
      <w:pgSz w:w="11907" w:h="16840" w:code="9"/>
      <w:pgMar w:top="1134" w:right="1418" w:bottom="2268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0F" w:rsidRDefault="00835F0F">
      <w:r>
        <w:separator/>
      </w:r>
    </w:p>
  </w:endnote>
  <w:endnote w:type="continuationSeparator" w:id="0">
    <w:p w:rsidR="00835F0F" w:rsidRDefault="0083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04" w:rsidRPr="00DE60B5" w:rsidRDefault="004B5A04">
    <w:pPr>
      <w:pStyle w:val="Footer"/>
      <w:jc w:val="center"/>
      <w:rPr>
        <w:sz w:val="24"/>
        <w:szCs w:val="24"/>
      </w:rPr>
    </w:pPr>
    <w:proofErr w:type="gramStart"/>
    <w:r w:rsidRPr="00DE60B5">
      <w:rPr>
        <w:sz w:val="24"/>
        <w:szCs w:val="24"/>
      </w:rPr>
      <w:t>ii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0F" w:rsidRDefault="00835F0F">
      <w:r>
        <w:separator/>
      </w:r>
    </w:p>
  </w:footnote>
  <w:footnote w:type="continuationSeparator" w:id="0">
    <w:p w:rsidR="00835F0F" w:rsidRDefault="00835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F" w:rsidRPr="00562C7F" w:rsidRDefault="00562C7F">
    <w:pPr>
      <w:pStyle w:val="Header"/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</w:rPr>
      <w:tab/>
    </w:r>
    <w:r w:rsidRPr="00562C7F">
      <w:rPr>
        <w:rFonts w:ascii="Myriad Pro" w:hAnsi="Myriad Pro"/>
        <w:sz w:val="24"/>
        <w:szCs w:val="24"/>
      </w:rPr>
      <w:t>Appendix B</w:t>
    </w:r>
  </w:p>
  <w:p w:rsidR="00562C7F" w:rsidRDefault="00562C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C0E"/>
    <w:rsid w:val="000B3E44"/>
    <w:rsid w:val="000E70B0"/>
    <w:rsid w:val="001250D2"/>
    <w:rsid w:val="00152CC1"/>
    <w:rsid w:val="001936D0"/>
    <w:rsid w:val="002B2C0E"/>
    <w:rsid w:val="00454F0E"/>
    <w:rsid w:val="004B5A04"/>
    <w:rsid w:val="005108D6"/>
    <w:rsid w:val="00562C7F"/>
    <w:rsid w:val="00835F0F"/>
    <w:rsid w:val="008B32AB"/>
    <w:rsid w:val="00A7115A"/>
    <w:rsid w:val="00CE0D60"/>
    <w:rsid w:val="00D62869"/>
    <w:rsid w:val="00DE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2A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32AB"/>
    <w:pPr>
      <w:spacing w:line="360" w:lineRule="auto"/>
      <w:ind w:firstLine="284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8B32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2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C7F"/>
    <w:rPr>
      <w:lang w:val="en-GB"/>
    </w:rPr>
  </w:style>
  <w:style w:type="paragraph" w:styleId="BalloonText">
    <w:name w:val="Balloon Text"/>
    <w:basedOn w:val="Normal"/>
    <w:link w:val="BalloonTextChar"/>
    <w:rsid w:val="00562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C7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Postgraduates\Thesis%20Preparation%20TEMPLATE\Appendix%20D%20-%20Copyrigh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Appendix D - Copyright.dot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copyright of this thesis belongs to the author under the terms of the Copyright Act 1987 as qualified by Regulation 4(1) of the Multimedia University Intellectual Property Regulations</vt:lpstr>
    </vt:vector>
  </TitlesOfParts>
  <Company>Telekom Berhad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copyright of this thesis belongs to the author under the terms of the Copyright Act 1987 as qualified by Regulation 4(1) of the Multimedia University Intellectual Property Regulations</dc:title>
  <dc:subject/>
  <dc:creator>user</dc:creator>
  <cp:keywords/>
  <cp:lastModifiedBy>evelita</cp:lastModifiedBy>
  <cp:revision>6</cp:revision>
  <cp:lastPrinted>2012-10-04T10:17:00Z</cp:lastPrinted>
  <dcterms:created xsi:type="dcterms:W3CDTF">2012-05-22T03:12:00Z</dcterms:created>
  <dcterms:modified xsi:type="dcterms:W3CDTF">2012-10-04T10:18:00Z</dcterms:modified>
</cp:coreProperties>
</file>