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7E6" w:rsidRPr="009E67E6" w:rsidRDefault="009E67E6" w:rsidP="009E67E6">
      <w:pPr>
        <w:spacing w:after="0"/>
        <w:rPr>
          <w:rFonts w:ascii="Myriad Pro" w:hAnsi="Myriad Pro"/>
          <w:b/>
          <w:sz w:val="24"/>
          <w:szCs w:val="24"/>
        </w:rPr>
      </w:pPr>
      <w:r w:rsidRPr="009E67E6">
        <w:rPr>
          <w:rFonts w:ascii="Myriad Pro" w:hAnsi="Myriad Pro"/>
          <w:b/>
          <w:sz w:val="24"/>
          <w:szCs w:val="24"/>
        </w:rPr>
        <w:t>COURSE LEARING OUTCOMES</w:t>
      </w:r>
    </w:p>
    <w:p w:rsidR="009E67E6" w:rsidRDefault="009E67E6" w:rsidP="009E67E6">
      <w:pPr>
        <w:spacing w:after="0"/>
        <w:rPr>
          <w:rFonts w:ascii="Myriad Pro" w:hAnsi="Myriad Pro" w:cs="Arial"/>
          <w:b/>
          <w:color w:val="000000" w:themeColor="text1"/>
          <w:sz w:val="24"/>
          <w:szCs w:val="24"/>
        </w:rPr>
      </w:pPr>
      <w:r w:rsidRPr="009E67E6">
        <w:rPr>
          <w:rFonts w:ascii="Myriad Pro" w:hAnsi="Myriad Pro"/>
          <w:b/>
          <w:sz w:val="24"/>
          <w:szCs w:val="24"/>
        </w:rPr>
        <w:t xml:space="preserve">TOPIC </w:t>
      </w:r>
      <w:r w:rsidR="00884057">
        <w:rPr>
          <w:rFonts w:ascii="Myriad Pro" w:hAnsi="Myriad Pro"/>
          <w:b/>
          <w:sz w:val="24"/>
          <w:szCs w:val="24"/>
        </w:rPr>
        <w:t>5</w:t>
      </w:r>
      <w:r w:rsidRPr="009E67E6">
        <w:rPr>
          <w:rFonts w:ascii="Myriad Pro" w:hAnsi="Myriad Pro"/>
          <w:b/>
          <w:sz w:val="24"/>
          <w:szCs w:val="24"/>
        </w:rPr>
        <w:t xml:space="preserve">: </w:t>
      </w:r>
      <w:r w:rsidR="00884057">
        <w:rPr>
          <w:rFonts w:ascii="Myriad Pro" w:hAnsi="Myriad Pro" w:cs="Arial"/>
          <w:b/>
          <w:color w:val="000000" w:themeColor="text1"/>
          <w:sz w:val="24"/>
          <w:szCs w:val="24"/>
        </w:rPr>
        <w:t>IMPLEMENTING STRATEGY: BUILDING CAPACITY AND ALLOCATING RESOURCES</w:t>
      </w:r>
    </w:p>
    <w:p w:rsidR="004A5696" w:rsidRDefault="004A5696" w:rsidP="009E67E6">
      <w:pPr>
        <w:spacing w:after="0"/>
        <w:rPr>
          <w:rFonts w:ascii="Myriad Pro" w:hAnsi="Myriad Pro"/>
          <w:b/>
          <w:sz w:val="24"/>
          <w:szCs w:val="24"/>
        </w:rPr>
      </w:pPr>
    </w:p>
    <w:p w:rsidR="004A5696" w:rsidRDefault="004A5696" w:rsidP="009E67E6">
      <w:pPr>
        <w:spacing w:after="0"/>
        <w:rPr>
          <w:rFonts w:ascii="Myriad Pro" w:hAnsi="Myriad Pro"/>
          <w:b/>
          <w:sz w:val="24"/>
          <w:szCs w:val="24"/>
        </w:rPr>
      </w:pPr>
    </w:p>
    <w:p w:rsidR="00884057" w:rsidRDefault="00884057" w:rsidP="00884057">
      <w:pPr>
        <w:spacing w:after="0" w:line="240" w:lineRule="auto"/>
        <w:rPr>
          <w:rFonts w:ascii="Myriad Pro" w:hAnsi="Myriad Pro"/>
        </w:rPr>
      </w:pPr>
      <w:r w:rsidRPr="00101862">
        <w:rPr>
          <w:rFonts w:ascii="Myriad Pro" w:hAnsi="Myriad Pro"/>
        </w:rPr>
        <w:t>Upon completion of th</w:t>
      </w:r>
      <w:r>
        <w:rPr>
          <w:rFonts w:ascii="Myriad Pro" w:hAnsi="Myriad Pro"/>
        </w:rPr>
        <w:t>e chapter</w:t>
      </w:r>
      <w:r w:rsidRPr="00101862">
        <w:rPr>
          <w:rFonts w:ascii="Myriad Pro" w:hAnsi="Myriad Pro"/>
        </w:rPr>
        <w:t>, students should be able to:</w:t>
      </w:r>
    </w:p>
    <w:p w:rsidR="00884057" w:rsidRDefault="00884057" w:rsidP="00884057">
      <w:pPr>
        <w:spacing w:after="0" w:line="240" w:lineRule="auto"/>
        <w:rPr>
          <w:rFonts w:ascii="Myriad Pro" w:hAnsi="Myriad Pro"/>
        </w:rPr>
      </w:pPr>
    </w:p>
    <w:p w:rsidR="00884057" w:rsidRPr="00551FFD" w:rsidRDefault="00884057" w:rsidP="00884057">
      <w:pPr>
        <w:pStyle w:val="ChapFrontMatObjSetObjListObjP"/>
        <w:numPr>
          <w:ilvl w:val="0"/>
          <w:numId w:val="4"/>
        </w:numPr>
        <w:tabs>
          <w:tab w:val="clear" w:pos="480"/>
          <w:tab w:val="decimal" w:pos="224"/>
          <w:tab w:val="left" w:pos="709"/>
        </w:tabs>
        <w:spacing w:before="0" w:line="240" w:lineRule="auto"/>
        <w:jc w:val="both"/>
        <w:rPr>
          <w:rFonts w:ascii="Myriad Pro" w:hAnsi="Myriad Pro" w:cs="Times New Roman"/>
          <w:color w:val="auto"/>
          <w:sz w:val="22"/>
          <w:szCs w:val="22"/>
        </w:rPr>
      </w:pPr>
      <w:r w:rsidRPr="00551FFD">
        <w:rPr>
          <w:rFonts w:ascii="Myriad Pro" w:hAnsi="Myriad Pro" w:cs="Times New Roman"/>
          <w:color w:val="auto"/>
          <w:sz w:val="22"/>
          <w:szCs w:val="22"/>
        </w:rPr>
        <w:t>Explain the roles of resource allocation and managing conflict in strategy implementation.</w:t>
      </w:r>
      <w:r w:rsidRPr="00551FFD">
        <w:rPr>
          <w:rFonts w:ascii="Myriad Pro" w:hAnsi="Myriad Pro" w:cs="Times New Roman"/>
          <w:color w:val="auto"/>
          <w:sz w:val="22"/>
          <w:szCs w:val="22"/>
        </w:rPr>
        <w:tab/>
      </w:r>
    </w:p>
    <w:p w:rsidR="00884057" w:rsidRPr="00551FFD" w:rsidRDefault="00884057" w:rsidP="00884057">
      <w:pPr>
        <w:pStyle w:val="ChapFrontMatObjSetObjListObjP"/>
        <w:numPr>
          <w:ilvl w:val="0"/>
          <w:numId w:val="4"/>
        </w:numPr>
        <w:tabs>
          <w:tab w:val="clear" w:pos="480"/>
          <w:tab w:val="decimal" w:pos="224"/>
          <w:tab w:val="left" w:pos="709"/>
        </w:tabs>
        <w:spacing w:before="0" w:line="240" w:lineRule="auto"/>
        <w:jc w:val="both"/>
        <w:rPr>
          <w:rFonts w:ascii="Myriad Pro" w:hAnsi="Myriad Pro" w:cs="Times New Roman"/>
          <w:color w:val="auto"/>
          <w:sz w:val="22"/>
          <w:szCs w:val="22"/>
        </w:rPr>
      </w:pPr>
      <w:r w:rsidRPr="00551FFD">
        <w:rPr>
          <w:rFonts w:ascii="Myriad Pro" w:hAnsi="Myriad Pro" w:cs="Times New Roman"/>
          <w:color w:val="auto"/>
          <w:sz w:val="22"/>
          <w:szCs w:val="22"/>
        </w:rPr>
        <w:t>Discuss four strategic production/operations issues vital for strategy implementation.</w:t>
      </w:r>
    </w:p>
    <w:p w:rsidR="00884057" w:rsidRPr="00551FFD" w:rsidRDefault="00884057" w:rsidP="00884057">
      <w:pPr>
        <w:pStyle w:val="ChapFrontMatObjSetObjListObjLastP"/>
        <w:numPr>
          <w:ilvl w:val="0"/>
          <w:numId w:val="4"/>
        </w:numPr>
        <w:tabs>
          <w:tab w:val="decimal" w:pos="224"/>
          <w:tab w:val="left" w:pos="686"/>
        </w:tabs>
        <w:spacing w:before="0" w:line="240" w:lineRule="auto"/>
        <w:jc w:val="both"/>
        <w:rPr>
          <w:rFonts w:ascii="Myriad Pro" w:hAnsi="Myriad Pro" w:cs="Times New Roman"/>
          <w:color w:val="auto"/>
          <w:sz w:val="22"/>
          <w:szCs w:val="22"/>
        </w:rPr>
      </w:pPr>
      <w:r w:rsidRPr="00551FFD">
        <w:rPr>
          <w:rFonts w:ascii="Myriad Pro" w:hAnsi="Myriad Pro" w:cs="Times New Roman"/>
          <w:color w:val="auto"/>
          <w:sz w:val="22"/>
          <w:szCs w:val="22"/>
        </w:rPr>
        <w:t>Discuss seven strategic human resource issues vital for strategy implementation.</w:t>
      </w:r>
    </w:p>
    <w:p w:rsidR="00884057" w:rsidRPr="00551FFD" w:rsidRDefault="00884057" w:rsidP="00884057">
      <w:pPr>
        <w:spacing w:after="0"/>
        <w:jc w:val="both"/>
        <w:rPr>
          <w:rFonts w:ascii="Times New Roman" w:hAnsi="Times New Roman" w:cs="Times New Roman"/>
          <w:b/>
        </w:rPr>
      </w:pPr>
    </w:p>
    <w:p w:rsidR="004A5696" w:rsidRPr="004A5696" w:rsidRDefault="004A5696" w:rsidP="009E67E6">
      <w:pPr>
        <w:spacing w:after="0"/>
        <w:rPr>
          <w:rFonts w:ascii="Myriad Pro" w:hAnsi="Myriad Pro"/>
          <w:b/>
          <w:sz w:val="24"/>
          <w:szCs w:val="24"/>
        </w:rPr>
      </w:pPr>
      <w:bookmarkStart w:id="0" w:name="_GoBack"/>
      <w:bookmarkEnd w:id="0"/>
    </w:p>
    <w:p w:rsidR="009E67E6" w:rsidRDefault="009E67E6" w:rsidP="009E67E6">
      <w:pPr>
        <w:spacing w:after="0"/>
        <w:rPr>
          <w:rFonts w:ascii="Myriad Pro" w:hAnsi="Myriad Pro"/>
          <w:b/>
          <w:sz w:val="24"/>
          <w:szCs w:val="24"/>
        </w:rPr>
      </w:pPr>
    </w:p>
    <w:p w:rsidR="009E67E6" w:rsidRDefault="009E67E6" w:rsidP="009E67E6">
      <w:pPr>
        <w:spacing w:after="0"/>
        <w:rPr>
          <w:rFonts w:ascii="Myriad Pro" w:hAnsi="Myriad Pro"/>
          <w:b/>
          <w:sz w:val="24"/>
          <w:szCs w:val="24"/>
        </w:rPr>
      </w:pPr>
    </w:p>
    <w:p w:rsidR="009E67E6" w:rsidRPr="009E67E6" w:rsidRDefault="009E67E6" w:rsidP="009E67E6">
      <w:pPr>
        <w:spacing w:after="0"/>
        <w:rPr>
          <w:rFonts w:ascii="Myriad Pro" w:hAnsi="Myriad Pro"/>
          <w:b/>
          <w:sz w:val="24"/>
          <w:szCs w:val="24"/>
        </w:rPr>
      </w:pPr>
    </w:p>
    <w:sectPr w:rsidR="009E67E6" w:rsidRPr="009E67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LTCom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C62D9"/>
    <w:multiLevelType w:val="hybridMultilevel"/>
    <w:tmpl w:val="EBE0B32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E7E22"/>
    <w:multiLevelType w:val="hybridMultilevel"/>
    <w:tmpl w:val="7F22C5B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46660"/>
    <w:multiLevelType w:val="hybridMultilevel"/>
    <w:tmpl w:val="6330BA9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75A3F"/>
    <w:multiLevelType w:val="hybridMultilevel"/>
    <w:tmpl w:val="0CD005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7E6"/>
    <w:rsid w:val="00485ADE"/>
    <w:rsid w:val="004A5696"/>
    <w:rsid w:val="00884057"/>
    <w:rsid w:val="009E67E6"/>
    <w:rsid w:val="00F6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12F08"/>
  <w15:chartTrackingRefBased/>
  <w15:docId w15:val="{C2EFE3F9-7C8C-407F-868E-C41A973C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ADE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paragraph" w:customStyle="1" w:styleId="ChapFrontMatObjSetObjListObjP">
    <w:name w:val=".Chap .FrontMat .ObjSet .ObjList .Obj P"/>
    <w:basedOn w:val="Normal"/>
    <w:rsid w:val="00884057"/>
    <w:pPr>
      <w:widowControl w:val="0"/>
      <w:tabs>
        <w:tab w:val="decimal" w:pos="300"/>
        <w:tab w:val="left" w:pos="480"/>
      </w:tabs>
      <w:autoSpaceDE w:val="0"/>
      <w:autoSpaceDN w:val="0"/>
      <w:adjustRightInd w:val="0"/>
      <w:spacing w:before="120" w:after="0" w:line="240" w:lineRule="atLeast"/>
      <w:ind w:left="500" w:hanging="140"/>
      <w:textAlignment w:val="center"/>
    </w:pPr>
    <w:rPr>
      <w:rFonts w:ascii="FrutigerLTCom-Light" w:eastAsia="Times New Roman" w:hAnsi="FrutigerLTCom-Light" w:cs="FrutigerLTCom-Light"/>
      <w:color w:val="000000"/>
      <w:sz w:val="20"/>
      <w:szCs w:val="20"/>
      <w:lang w:val="en-US"/>
    </w:rPr>
  </w:style>
  <w:style w:type="paragraph" w:customStyle="1" w:styleId="ChapFrontMatObjSetObjListObjLastP">
    <w:name w:val=".Chap .FrontMat .ObjSet .ObjList .Obj:Last P"/>
    <w:basedOn w:val="Normal"/>
    <w:rsid w:val="00884057"/>
    <w:pPr>
      <w:widowControl w:val="0"/>
      <w:autoSpaceDE w:val="0"/>
      <w:autoSpaceDN w:val="0"/>
      <w:adjustRightInd w:val="0"/>
      <w:spacing w:before="120" w:after="0" w:line="240" w:lineRule="atLeast"/>
      <w:ind w:left="500" w:hanging="140"/>
      <w:textAlignment w:val="center"/>
    </w:pPr>
    <w:rPr>
      <w:rFonts w:ascii="FrutigerLTCom-Light" w:eastAsia="Times New Roman" w:hAnsi="FrutigerLTCom-Light" w:cs="FrutigerLTCom-Light"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Dr.Nurhafizah Zainul</dc:creator>
  <cp:keywords/>
  <dc:description/>
  <cp:lastModifiedBy>Dr.Nurhafizah Zainul</cp:lastModifiedBy>
  <cp:revision>2</cp:revision>
  <dcterms:created xsi:type="dcterms:W3CDTF">2021-08-13T04:37:00Z</dcterms:created>
  <dcterms:modified xsi:type="dcterms:W3CDTF">2021-08-13T04:37:00Z</dcterms:modified>
</cp:coreProperties>
</file>